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劳务施工询价文件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6ABEAE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5AD8092C">
      <w:pPr>
        <w:pStyle w:val="15"/>
        <w:rPr>
          <w:rFonts w:hint="eastAsia"/>
        </w:rPr>
        <w:sectPr>
          <w:pgSz w:w="11906" w:h="16838"/>
          <w:pgMar w:top="1440" w:right="1800" w:bottom="1440" w:left="1800" w:header="851" w:footer="992" w:gutter="0"/>
          <w:cols w:space="425" w:num="1"/>
          <w:docGrid w:type="lines" w:linePitch="312" w:charSpace="0"/>
        </w:sectPr>
      </w:pPr>
    </w:p>
    <w:p w14:paraId="627739F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365B6749">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2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1474"/>
        <w:gridCol w:w="422"/>
        <w:gridCol w:w="4198"/>
        <w:gridCol w:w="439"/>
        <w:gridCol w:w="1065"/>
        <w:gridCol w:w="266"/>
        <w:gridCol w:w="911"/>
        <w:gridCol w:w="1173"/>
        <w:gridCol w:w="1371"/>
        <w:gridCol w:w="1840"/>
      </w:tblGrid>
      <w:tr w14:paraId="521F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202" w:type="dxa"/>
            <w:gridSpan w:val="11"/>
            <w:tcBorders>
              <w:top w:val="nil"/>
              <w:left w:val="nil"/>
              <w:bottom w:val="nil"/>
              <w:right w:val="nil"/>
            </w:tcBorders>
            <w:shd w:val="clear" w:color="auto" w:fill="auto"/>
            <w:vAlign w:val="center"/>
          </w:tcPr>
          <w:p w14:paraId="19B635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E0B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088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C51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498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384" w:type="dxa"/>
            <w:gridSpan w:val="3"/>
            <w:tcBorders>
              <w:top w:val="single" w:color="000000" w:sz="4" w:space="0"/>
              <w:left w:val="nil"/>
              <w:bottom w:val="single" w:color="000000" w:sz="4" w:space="0"/>
              <w:right w:val="single" w:color="000000" w:sz="4" w:space="0"/>
            </w:tcBorders>
            <w:shd w:val="clear" w:color="auto" w:fill="auto"/>
            <w:noWrap/>
            <w:vAlign w:val="center"/>
          </w:tcPr>
          <w:p w14:paraId="7C282A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F0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C13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244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FC7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384" w:type="dxa"/>
            <w:gridSpan w:val="3"/>
            <w:tcBorders>
              <w:top w:val="single" w:color="000000" w:sz="4" w:space="0"/>
              <w:left w:val="nil"/>
              <w:bottom w:val="single" w:color="000000" w:sz="4" w:space="0"/>
              <w:right w:val="single" w:color="000000" w:sz="4" w:space="0"/>
            </w:tcBorders>
            <w:shd w:val="clear" w:color="auto" w:fill="auto"/>
            <w:noWrap/>
            <w:vAlign w:val="center"/>
          </w:tcPr>
          <w:p w14:paraId="155948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211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34D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1A7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781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84" w:type="dxa"/>
            <w:gridSpan w:val="3"/>
            <w:tcBorders>
              <w:top w:val="single" w:color="000000" w:sz="4" w:space="0"/>
              <w:left w:val="nil"/>
              <w:bottom w:val="single" w:color="000000" w:sz="4" w:space="0"/>
              <w:right w:val="single" w:color="000000" w:sz="4" w:space="0"/>
            </w:tcBorders>
            <w:shd w:val="clear" w:color="auto" w:fill="auto"/>
            <w:noWrap/>
            <w:vAlign w:val="center"/>
          </w:tcPr>
          <w:p w14:paraId="6E7921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03D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39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A69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DF2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84" w:type="dxa"/>
            <w:gridSpan w:val="3"/>
            <w:tcBorders>
              <w:top w:val="single" w:color="000000" w:sz="4" w:space="0"/>
              <w:left w:val="nil"/>
              <w:bottom w:val="single" w:color="000000" w:sz="4" w:space="0"/>
              <w:right w:val="single" w:color="000000" w:sz="4" w:space="0"/>
            </w:tcBorders>
            <w:shd w:val="clear" w:color="auto" w:fill="auto"/>
            <w:noWrap/>
            <w:vAlign w:val="center"/>
          </w:tcPr>
          <w:p w14:paraId="478E29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D97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D27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3B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B9F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384" w:type="dxa"/>
            <w:gridSpan w:val="3"/>
            <w:tcBorders>
              <w:top w:val="single" w:color="000000" w:sz="4" w:space="0"/>
              <w:left w:val="nil"/>
              <w:bottom w:val="single" w:color="000000" w:sz="4" w:space="0"/>
              <w:right w:val="single" w:color="000000" w:sz="4" w:space="0"/>
            </w:tcBorders>
            <w:shd w:val="clear" w:color="auto" w:fill="auto"/>
            <w:noWrap/>
            <w:vAlign w:val="center"/>
          </w:tcPr>
          <w:p w14:paraId="14478E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92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94C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348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6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0F2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7EA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F37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E88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0AB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57A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49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33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6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F0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B1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63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37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4B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A4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4C7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08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DC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400万结构化相机</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458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安装调试,有10个点位在高架出入口匝道分流处</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7B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53C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A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F6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B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D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19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E7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1.5米横臂</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777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安装在6米高的电警杆件上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E3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1DE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5C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A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9F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994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92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E6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1米横臂</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51D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安装在6米高的快速路龙门架立柱上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EE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77C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92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4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A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C2B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7B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A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964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5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EFE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F6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1E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B4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BED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72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2B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7C8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线缆敷设</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EA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F0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7C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4C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FE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F4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46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75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室外超五类网线</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F1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线缆敷设</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D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172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E2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98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90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D75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E6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D3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w:t>
            </w: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761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绿化开挖回填，水泥路面</w:t>
            </w:r>
            <w:r>
              <w:rPr>
                <w:rFonts w:hint="eastAsia" w:ascii="宋体" w:hAnsi="宋体" w:cs="宋体"/>
                <w:i w:val="0"/>
                <w:iCs w:val="0"/>
                <w:color w:val="000000"/>
                <w:sz w:val="24"/>
                <w:szCs w:val="24"/>
                <w:u w:val="none"/>
                <w:lang w:val="en-US" w:eastAsia="zh-CN"/>
              </w:rPr>
              <w:t>恢复</w:t>
            </w:r>
            <w:bookmarkStart w:id="1" w:name="_GoBack"/>
            <w:bookmarkEnd w:id="1"/>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96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D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5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4C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D8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EE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B3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A8CC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D6C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2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2DBD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33C2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F9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20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330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166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704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9EE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BBA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30C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375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CE0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836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5F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534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B1B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14:paraId="3269C33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3B62D0E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906D54F">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541D9B73">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6FF96F8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4303758F">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923020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1446050">
            <w:pPr>
              <w:pStyle w:val="22"/>
              <w:rPr>
                <w:rFonts w:hint="eastAsia" w:eastAsia="宋体"/>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07AA4F5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14:paraId="2514C3D9">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3A334FE6">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工程施工现场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5C3F7CD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05990169">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63B0A317">
      <w:pPr>
        <w:spacing w:line="440" w:lineRule="exact"/>
        <w:ind w:firstLine="480" w:firstLineChars="200"/>
        <w:rPr>
          <w:rFonts w:hint="eastAsia" w:ascii="宋体" w:hAnsi="宋体" w:eastAsia="宋体"/>
          <w:color w:val="FF0000"/>
          <w:sz w:val="24"/>
          <w:szCs w:val="24"/>
        </w:rPr>
      </w:pPr>
      <w:r>
        <w:rPr>
          <w:rFonts w:hint="eastAsia" w:ascii="宋体" w:hAnsi="宋体"/>
          <w:color w:val="FF0000"/>
          <w:sz w:val="24"/>
          <w:szCs w:val="24"/>
          <w:lang w:eastAsia="zh-CN"/>
        </w:rPr>
        <w:t>（</w:t>
      </w:r>
      <w:r>
        <w:rPr>
          <w:rFonts w:hint="eastAsia" w:ascii="宋体" w:hAnsi="宋体"/>
          <w:color w:val="FF0000"/>
          <w:sz w:val="24"/>
          <w:szCs w:val="24"/>
          <w:lang w:val="en-US" w:eastAsia="zh-CN"/>
        </w:rPr>
        <w:t>14）乙方的施工工艺必须符合江苏省“扬子杯”优质工程要求，</w:t>
      </w:r>
      <w:r>
        <w:rPr>
          <w:rFonts w:ascii="宋体" w:hAnsi="宋体" w:eastAsia="宋体"/>
          <w:color w:val="FF0000"/>
          <w:sz w:val="24"/>
          <w:szCs w:val="24"/>
        </w:rPr>
        <w:t>否则甲方有权</w:t>
      </w:r>
      <w:r>
        <w:rPr>
          <w:rFonts w:hint="eastAsia" w:ascii="宋体" w:hAnsi="宋体" w:eastAsia="宋体"/>
          <w:color w:val="FF0000"/>
          <w:sz w:val="24"/>
          <w:szCs w:val="24"/>
        </w:rPr>
        <w:t>立即</w:t>
      </w:r>
      <w:r>
        <w:rPr>
          <w:rFonts w:ascii="宋体" w:hAnsi="宋体" w:eastAsia="宋体"/>
          <w:color w:val="FF0000"/>
          <w:sz w:val="24"/>
          <w:szCs w:val="24"/>
        </w:rPr>
        <w:t>解除本合同，</w:t>
      </w:r>
      <w:r>
        <w:rPr>
          <w:rFonts w:hint="eastAsia" w:ascii="宋体" w:hAnsi="宋体" w:eastAsia="宋体"/>
          <w:color w:val="FF0000"/>
          <w:sz w:val="24"/>
          <w:szCs w:val="24"/>
        </w:rPr>
        <w:t>停止支付剩余工程款，</w:t>
      </w:r>
      <w:r>
        <w:rPr>
          <w:rFonts w:ascii="宋体" w:hAnsi="宋体" w:eastAsia="宋体"/>
          <w:color w:val="FF0000"/>
          <w:sz w:val="24"/>
          <w:szCs w:val="24"/>
        </w:rPr>
        <w:t>要求乙方退还</w:t>
      </w:r>
      <w:r>
        <w:rPr>
          <w:rFonts w:hint="eastAsia" w:ascii="宋体" w:hAnsi="宋体" w:eastAsia="宋体"/>
          <w:color w:val="FF0000"/>
          <w:sz w:val="24"/>
          <w:szCs w:val="24"/>
        </w:rPr>
        <w:t>已支付</w:t>
      </w:r>
      <w:r>
        <w:rPr>
          <w:rFonts w:ascii="宋体" w:hAnsi="宋体" w:eastAsia="宋体"/>
          <w:color w:val="FF0000"/>
          <w:sz w:val="24"/>
          <w:szCs w:val="24"/>
        </w:rPr>
        <w:t>工程款，并承担</w:t>
      </w:r>
      <w:r>
        <w:rPr>
          <w:rFonts w:hint="eastAsia" w:ascii="宋体" w:hAnsi="宋体" w:eastAsia="宋体"/>
          <w:color w:val="FF0000"/>
          <w:sz w:val="24"/>
          <w:szCs w:val="24"/>
        </w:rPr>
        <w:t>合同金额30%的违约金。</w:t>
      </w:r>
    </w:p>
    <w:p w14:paraId="1DC975F6">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5</w:t>
      </w:r>
      <w:r>
        <w:rPr>
          <w:rFonts w:hint="eastAsia" w:ascii="宋体" w:hAnsi="宋体" w:eastAsia="宋体"/>
          <w:sz w:val="24"/>
          <w:szCs w:val="24"/>
        </w:rPr>
        <w:t>）本合同约定乙方应承担的其他义务及责任。</w:t>
      </w:r>
    </w:p>
    <w:p w14:paraId="5A67507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D2FFB4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5D0CAF23">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7AB6461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69272A76">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7597BF1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0520CDD3">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5EFBE815">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21C29DE">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612A4F6C">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456CA19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1AC12534">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D621857">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37E31FA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20D3F97F">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54A29564">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B310CD3">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1D5DD147">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31DFDFF">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72B99608">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69298BD5">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62B3CF5C">
      <w:pPr>
        <w:spacing w:line="440" w:lineRule="exact"/>
        <w:rPr>
          <w:rFonts w:hint="eastAsia"/>
          <w:lang w:val="en-US" w:eastAsia="zh-CN"/>
        </w:rPr>
      </w:pPr>
      <w:r>
        <w:rPr>
          <w:rFonts w:hint="eastAsia" w:ascii="宋体" w:hAnsi="宋体" w:eastAsia="宋体"/>
          <w:b/>
          <w:sz w:val="24"/>
          <w:szCs w:val="24"/>
        </w:rPr>
        <w:t>签订时间：                               签订时间：</w:t>
      </w:r>
    </w:p>
    <w:p w14:paraId="50243DD0">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63FF772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5901C6C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25CB6B37">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29BB9055">
      <w:pPr>
        <w:sectPr>
          <w:pgSz w:w="11906" w:h="16838"/>
          <w:pgMar w:top="1440" w:right="1800" w:bottom="1440" w:left="1800" w:header="851" w:footer="992" w:gutter="0"/>
          <w:cols w:space="425" w:num="1"/>
          <w:docGrid w:type="lines" w:linePitch="312" w:charSpace="0"/>
        </w:sectPr>
      </w:pPr>
    </w:p>
    <w:p w14:paraId="5F14F672">
      <w:pPr>
        <w:rPr>
          <w:rFonts w:hint="eastAsia"/>
          <w:color w:val="FF0000"/>
          <w:lang w:val="en-US" w:eastAsia="zh-CN"/>
        </w:rPr>
      </w:pPr>
      <w:r>
        <w:rPr>
          <w:rFonts w:hint="eastAsia"/>
          <w:color w:val="FF0000"/>
          <w:lang w:val="en-US" w:eastAsia="zh-CN"/>
        </w:rPr>
        <w:t>附件四：</w:t>
      </w:r>
    </w:p>
    <w:p w14:paraId="14FBB878">
      <w:pPr>
        <w:jc w:val="center"/>
        <w:rPr>
          <w:rFonts w:hint="default"/>
          <w:color w:val="FF0000"/>
          <w:lang w:val="en-US" w:eastAsia="zh-CN"/>
        </w:rPr>
      </w:pPr>
      <w:r>
        <w:rPr>
          <w:rFonts w:hint="default"/>
          <w:color w:val="FF0000"/>
          <w:lang w:val="en-US" w:eastAsia="zh-CN"/>
        </w:rPr>
        <w:t>农民工工资承诺书</w:t>
      </w:r>
    </w:p>
    <w:p w14:paraId="52C00F51">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43DC35AF">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432B0AAC">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FF0000"/>
          <w:lang w:val="en-US" w:eastAsia="zh-CN"/>
        </w:rPr>
      </w:pPr>
      <w:r>
        <w:rPr>
          <w:rFonts w:hint="default"/>
          <w:color w:val="FF0000"/>
          <w:lang w:val="en-US" w:eastAsia="zh-CN"/>
        </w:rPr>
        <w:t>由此造成的一切不良后果和损失由我公司(或个人)承担。</w:t>
      </w:r>
    </w:p>
    <w:p w14:paraId="1FB7F95D">
      <w:pPr>
        <w:rPr>
          <w:rFonts w:hint="default"/>
          <w:color w:val="FF0000"/>
          <w:lang w:val="en-US" w:eastAsia="zh-CN"/>
        </w:rPr>
      </w:pPr>
      <w:r>
        <w:rPr>
          <w:rFonts w:hint="default"/>
          <w:color w:val="FF0000"/>
          <w:lang w:val="en-US" w:eastAsia="zh-CN"/>
        </w:rPr>
        <w:t>特此承诺!</w:t>
      </w:r>
    </w:p>
    <w:p w14:paraId="0B0C9AB1">
      <w:pPr>
        <w:jc w:val="right"/>
        <w:rPr>
          <w:rFonts w:hint="default"/>
          <w:color w:val="FF0000"/>
          <w:lang w:val="en-US" w:eastAsia="zh-CN"/>
        </w:rPr>
      </w:pPr>
      <w:r>
        <w:rPr>
          <w:rFonts w:hint="default"/>
          <w:color w:val="FF0000"/>
          <w:lang w:val="en-US" w:eastAsia="zh-CN"/>
        </w:rPr>
        <w:t>承诺单位(或个人):</w:t>
      </w:r>
    </w:p>
    <w:p w14:paraId="449FC794"/>
    <w:p w14:paraId="11B8E15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TcwNjc1MWU3NDJiN2Q3OWZkN2Q4NzE5MTk4MjcifQ=="/>
  </w:docVars>
  <w:rsids>
    <w:rsidRoot w:val="1F741D8C"/>
    <w:rsid w:val="00F471B2"/>
    <w:rsid w:val="02BD280C"/>
    <w:rsid w:val="02BD7BE0"/>
    <w:rsid w:val="03626CD0"/>
    <w:rsid w:val="03BB36BB"/>
    <w:rsid w:val="05B911A1"/>
    <w:rsid w:val="06E65ABA"/>
    <w:rsid w:val="07CC21FA"/>
    <w:rsid w:val="082F30B8"/>
    <w:rsid w:val="0886108C"/>
    <w:rsid w:val="0BC2638F"/>
    <w:rsid w:val="0BDC6B78"/>
    <w:rsid w:val="0C882A07"/>
    <w:rsid w:val="0CD142BE"/>
    <w:rsid w:val="0D78696A"/>
    <w:rsid w:val="0DBF30C4"/>
    <w:rsid w:val="0E017D9A"/>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6E07198"/>
    <w:rsid w:val="57DB3B40"/>
    <w:rsid w:val="59D75C73"/>
    <w:rsid w:val="5A905F6C"/>
    <w:rsid w:val="5BBF6D32"/>
    <w:rsid w:val="5C4A6C71"/>
    <w:rsid w:val="5CA61E20"/>
    <w:rsid w:val="5DF96E76"/>
    <w:rsid w:val="5E0F059C"/>
    <w:rsid w:val="5FE226DD"/>
    <w:rsid w:val="60C33852"/>
    <w:rsid w:val="61852A60"/>
    <w:rsid w:val="62567581"/>
    <w:rsid w:val="629E2BD8"/>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4497</Words>
  <Characters>4561</Characters>
  <Lines>0</Lines>
  <Paragraphs>0</Paragraphs>
  <TotalTime>1</TotalTime>
  <ScaleCrop>false</ScaleCrop>
  <LinksUpToDate>false</LinksUpToDate>
  <CharactersWithSpaces>5098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昕晴Amy</cp:lastModifiedBy>
  <cp:lastPrinted>2023-11-07T01:59:00Z</cp:lastPrinted>
  <dcterms:modified xsi:type="dcterms:W3CDTF">2024-11-10T01:50:48Z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B473812A0F11463383A60A5655A3BFE7_13</vt:lpwstr>
  </property>
</Properties>
</file>