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59835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扩声系统设备劳务询价文件</w:t>
      </w: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584F9E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13A4B6">
      <w:pPr>
        <w:rPr>
          <w:rFonts w:hint="eastAsia"/>
        </w:rPr>
      </w:pPr>
      <w:r>
        <w:rPr>
          <w:rFonts w:hint="eastAsia"/>
        </w:rPr>
        <w:br w:type="page"/>
      </w:r>
    </w:p>
    <w:p w14:paraId="69029C01">
      <w:pPr>
        <w:pStyle w:val="15"/>
        <w:rPr>
          <w:rFonts w:hint="eastAsia"/>
        </w:rPr>
        <w:sectPr>
          <w:pgSz w:w="11906" w:h="16838"/>
          <w:pgMar w:top="1440" w:right="1800" w:bottom="1440" w:left="1800" w:header="851" w:footer="992" w:gutter="0"/>
          <w:cols w:space="425" w:num="1"/>
          <w:docGrid w:type="lines" w:linePitch="312" w:charSpace="0"/>
        </w:sectPr>
      </w:pPr>
    </w:p>
    <w:p w14:paraId="7D254ED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6C2D7393">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1262"/>
        <w:gridCol w:w="313"/>
        <w:gridCol w:w="4269"/>
        <w:gridCol w:w="559"/>
        <w:gridCol w:w="1132"/>
        <w:gridCol w:w="791"/>
        <w:gridCol w:w="409"/>
        <w:gridCol w:w="1364"/>
        <w:gridCol w:w="1350"/>
        <w:gridCol w:w="1322"/>
      </w:tblGrid>
      <w:tr w14:paraId="26C0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41" w:type="dxa"/>
            <w:gridSpan w:val="11"/>
            <w:tcBorders>
              <w:top w:val="nil"/>
              <w:left w:val="nil"/>
              <w:bottom w:val="nil"/>
              <w:right w:val="nil"/>
            </w:tcBorders>
            <w:shd w:val="clear" w:color="auto" w:fill="auto"/>
            <w:vAlign w:val="center"/>
          </w:tcPr>
          <w:p w14:paraId="04F65C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b w:val="0"/>
                <w:bCs w:val="0"/>
                <w:i w:val="0"/>
                <w:iCs w:val="0"/>
                <w:color w:val="000000"/>
                <w:sz w:val="32"/>
                <w:szCs w:val="32"/>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三、清单报价表</w:t>
            </w:r>
          </w:p>
        </w:tc>
      </w:tr>
      <w:tr w14:paraId="55F5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03C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询价单位</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E18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江苏省淮安市保安服务有限公司</w:t>
            </w:r>
          </w:p>
        </w:tc>
        <w:tc>
          <w:tcPr>
            <w:tcW w:w="2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374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报价单位</w:t>
            </w:r>
          </w:p>
        </w:tc>
        <w:tc>
          <w:tcPr>
            <w:tcW w:w="4036" w:type="dxa"/>
            <w:gridSpan w:val="3"/>
            <w:tcBorders>
              <w:top w:val="single" w:color="000000" w:sz="4" w:space="0"/>
              <w:left w:val="nil"/>
              <w:bottom w:val="single" w:color="000000" w:sz="4" w:space="0"/>
              <w:right w:val="single" w:color="000000" w:sz="4" w:space="0"/>
            </w:tcBorders>
            <w:shd w:val="clear" w:color="auto" w:fill="auto"/>
            <w:noWrap/>
            <w:vAlign w:val="center"/>
          </w:tcPr>
          <w:p w14:paraId="0DAAD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2"/>
                <w:szCs w:val="22"/>
                <w:u w:val="none"/>
              </w:rPr>
            </w:pPr>
            <w:r>
              <w:rPr>
                <w:rFonts w:hint="eastAsia" w:ascii="宋体" w:hAnsi="宋体" w:eastAsia="宋体" w:cs="宋体"/>
                <w:b w:val="0"/>
                <w:bCs w:val="0"/>
                <w:i w:val="0"/>
                <w:iCs w:val="0"/>
                <w:color w:val="FF0000"/>
                <w:kern w:val="0"/>
                <w:sz w:val="22"/>
                <w:szCs w:val="22"/>
                <w:u w:val="none"/>
                <w:lang w:val="en-US" w:eastAsia="zh-CN" w:bidi="ar"/>
              </w:rPr>
              <w:t>必填（盖章）</w:t>
            </w:r>
          </w:p>
        </w:tc>
      </w:tr>
      <w:tr w14:paraId="4DD0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9C1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联系人</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A69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2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79E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法定代表人或授权委托人</w:t>
            </w:r>
          </w:p>
        </w:tc>
        <w:tc>
          <w:tcPr>
            <w:tcW w:w="4036" w:type="dxa"/>
            <w:gridSpan w:val="3"/>
            <w:tcBorders>
              <w:top w:val="single" w:color="000000" w:sz="4" w:space="0"/>
              <w:left w:val="nil"/>
              <w:bottom w:val="single" w:color="000000" w:sz="4" w:space="0"/>
              <w:right w:val="single" w:color="000000" w:sz="4" w:space="0"/>
            </w:tcBorders>
            <w:shd w:val="clear" w:color="auto" w:fill="auto"/>
            <w:noWrap/>
            <w:vAlign w:val="center"/>
          </w:tcPr>
          <w:p w14:paraId="32D578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2"/>
                <w:szCs w:val="22"/>
                <w:u w:val="none"/>
              </w:rPr>
            </w:pPr>
            <w:r>
              <w:rPr>
                <w:rFonts w:hint="eastAsia" w:ascii="宋体" w:hAnsi="宋体" w:eastAsia="宋体" w:cs="宋体"/>
                <w:b w:val="0"/>
                <w:bCs w:val="0"/>
                <w:i w:val="0"/>
                <w:iCs w:val="0"/>
                <w:color w:val="FF0000"/>
                <w:kern w:val="0"/>
                <w:sz w:val="22"/>
                <w:szCs w:val="22"/>
                <w:u w:val="none"/>
                <w:lang w:val="en-US" w:eastAsia="zh-CN" w:bidi="ar"/>
              </w:rPr>
              <w:t>必填</w:t>
            </w:r>
          </w:p>
        </w:tc>
      </w:tr>
      <w:tr w14:paraId="642E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990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电话</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776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2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B45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电话</w:t>
            </w:r>
          </w:p>
        </w:tc>
        <w:tc>
          <w:tcPr>
            <w:tcW w:w="4036" w:type="dxa"/>
            <w:gridSpan w:val="3"/>
            <w:tcBorders>
              <w:top w:val="single" w:color="000000" w:sz="4" w:space="0"/>
              <w:left w:val="nil"/>
              <w:bottom w:val="single" w:color="000000" w:sz="4" w:space="0"/>
              <w:right w:val="single" w:color="000000" w:sz="4" w:space="0"/>
            </w:tcBorders>
            <w:shd w:val="clear" w:color="auto" w:fill="auto"/>
            <w:noWrap/>
            <w:vAlign w:val="center"/>
          </w:tcPr>
          <w:p w14:paraId="62CA52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2"/>
                <w:szCs w:val="22"/>
                <w:u w:val="none"/>
              </w:rPr>
            </w:pPr>
            <w:r>
              <w:rPr>
                <w:rFonts w:hint="eastAsia" w:ascii="宋体" w:hAnsi="宋体" w:eastAsia="宋体" w:cs="宋体"/>
                <w:b w:val="0"/>
                <w:bCs w:val="0"/>
                <w:i w:val="0"/>
                <w:iCs w:val="0"/>
                <w:color w:val="FF0000"/>
                <w:kern w:val="0"/>
                <w:sz w:val="22"/>
                <w:szCs w:val="22"/>
                <w:u w:val="none"/>
                <w:lang w:val="en-US" w:eastAsia="zh-CN" w:bidi="ar"/>
              </w:rPr>
              <w:t>必填</w:t>
            </w:r>
          </w:p>
        </w:tc>
      </w:tr>
      <w:tr w14:paraId="1AD2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A1C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邮箱</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525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single"/>
              </w:rPr>
            </w:pPr>
            <w:r>
              <w:rPr>
                <w:rFonts w:hint="eastAsia" w:ascii="宋体" w:hAnsi="宋体" w:eastAsia="宋体" w:cs="宋体"/>
                <w:b w:val="0"/>
                <w:bCs w:val="0"/>
                <w:i w:val="0"/>
                <w:iCs w:val="0"/>
                <w:color w:val="000000"/>
                <w:kern w:val="0"/>
                <w:sz w:val="24"/>
                <w:szCs w:val="24"/>
                <w:u w:val="single"/>
                <w:lang w:val="en-US" w:eastAsia="zh-CN" w:bidi="ar"/>
              </w:rPr>
              <w:t>HABAccb@163.com</w:t>
            </w:r>
          </w:p>
        </w:tc>
        <w:tc>
          <w:tcPr>
            <w:tcW w:w="2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E70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邮箱</w:t>
            </w:r>
          </w:p>
        </w:tc>
        <w:tc>
          <w:tcPr>
            <w:tcW w:w="4036" w:type="dxa"/>
            <w:gridSpan w:val="3"/>
            <w:tcBorders>
              <w:top w:val="single" w:color="000000" w:sz="4" w:space="0"/>
              <w:left w:val="nil"/>
              <w:bottom w:val="single" w:color="000000" w:sz="4" w:space="0"/>
              <w:right w:val="single" w:color="000000" w:sz="4" w:space="0"/>
            </w:tcBorders>
            <w:shd w:val="clear" w:color="auto" w:fill="auto"/>
            <w:noWrap/>
            <w:vAlign w:val="center"/>
          </w:tcPr>
          <w:p w14:paraId="28582A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2"/>
                <w:szCs w:val="22"/>
                <w:u w:val="none"/>
              </w:rPr>
            </w:pPr>
            <w:r>
              <w:rPr>
                <w:rFonts w:hint="eastAsia" w:ascii="宋体" w:hAnsi="宋体" w:eastAsia="宋体" w:cs="宋体"/>
                <w:b w:val="0"/>
                <w:bCs w:val="0"/>
                <w:i w:val="0"/>
                <w:iCs w:val="0"/>
                <w:color w:val="FF0000"/>
                <w:kern w:val="0"/>
                <w:sz w:val="22"/>
                <w:szCs w:val="22"/>
                <w:u w:val="none"/>
                <w:lang w:val="en-US" w:eastAsia="zh-CN" w:bidi="ar"/>
              </w:rPr>
              <w:t>必填</w:t>
            </w:r>
          </w:p>
        </w:tc>
      </w:tr>
      <w:tr w14:paraId="415F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B52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E44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23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AB8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报价日期</w:t>
            </w:r>
          </w:p>
        </w:tc>
        <w:tc>
          <w:tcPr>
            <w:tcW w:w="4036" w:type="dxa"/>
            <w:gridSpan w:val="3"/>
            <w:tcBorders>
              <w:top w:val="single" w:color="000000" w:sz="4" w:space="0"/>
              <w:left w:val="nil"/>
              <w:bottom w:val="single" w:color="000000" w:sz="4" w:space="0"/>
              <w:right w:val="single" w:color="000000" w:sz="4" w:space="0"/>
            </w:tcBorders>
            <w:shd w:val="clear" w:color="auto" w:fill="auto"/>
            <w:noWrap/>
            <w:vAlign w:val="center"/>
          </w:tcPr>
          <w:p w14:paraId="0F4147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2"/>
                <w:szCs w:val="22"/>
                <w:u w:val="none"/>
              </w:rPr>
            </w:pPr>
            <w:r>
              <w:rPr>
                <w:rFonts w:hint="eastAsia" w:ascii="宋体" w:hAnsi="宋体" w:eastAsia="宋体" w:cs="宋体"/>
                <w:b w:val="0"/>
                <w:bCs w:val="0"/>
                <w:i w:val="0"/>
                <w:iCs w:val="0"/>
                <w:color w:val="FF0000"/>
                <w:kern w:val="0"/>
                <w:sz w:val="22"/>
                <w:szCs w:val="22"/>
                <w:u w:val="none"/>
                <w:lang w:val="en-US" w:eastAsia="zh-CN" w:bidi="ar"/>
              </w:rPr>
              <w:t>必填</w:t>
            </w:r>
          </w:p>
        </w:tc>
      </w:tr>
      <w:tr w14:paraId="2C05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E20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71E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4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F14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技术参数</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99F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246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63D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金额（元）</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566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14:paraId="3E06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4A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37C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4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08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225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B8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A1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2D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合价</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2C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F87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1C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E10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728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线阵音箱1.箱体采用进口桦木制作、耐磨喷漆处理；由二个10寸（250mm）的低频驱动器以及一个75mm高频驱动器组成。</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4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9A6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8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D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2B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8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280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01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861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32B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线阵音箱1.音箱类型为超低频音箱</w:t>
            </w:r>
            <w:r>
              <w:rPr>
                <w:rFonts w:hint="eastAsia" w:ascii="宋体" w:hAnsi="宋体" w:cs="宋体"/>
                <w:b w:val="0"/>
                <w:bCs w:val="0"/>
                <w:i w:val="0"/>
                <w:iCs w:val="0"/>
                <w:color w:val="000000"/>
                <w:kern w:val="0"/>
                <w:sz w:val="24"/>
                <w:szCs w:val="24"/>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A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71E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06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B7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F8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5E14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C7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881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机架安装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F6B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安装机架，其中</w:t>
            </w:r>
            <w:r>
              <w:rPr>
                <w:rFonts w:hint="eastAsia" w:ascii="宋体" w:hAnsi="宋体" w:eastAsia="宋体" w:cs="宋体"/>
                <w:b w:val="0"/>
                <w:bCs w:val="0"/>
                <w:i w:val="0"/>
                <w:iCs w:val="0"/>
                <w:color w:val="000000"/>
                <w:kern w:val="0"/>
                <w:sz w:val="24"/>
                <w:szCs w:val="24"/>
                <w:u w:val="none"/>
                <w:lang w:val="en-US" w:eastAsia="zh-CN" w:bidi="ar"/>
              </w:rPr>
              <w:t>支架包含：田字架1个，U型扣4个，连接杆4条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E5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463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6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1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B3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6A8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BD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C6F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机架安装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715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安装机架，</w:t>
            </w:r>
            <w:r>
              <w:rPr>
                <w:rFonts w:hint="eastAsia" w:ascii="宋体" w:hAnsi="宋体" w:eastAsia="宋体" w:cs="宋体"/>
                <w:b w:val="0"/>
                <w:bCs w:val="0"/>
                <w:i w:val="0"/>
                <w:iCs w:val="0"/>
                <w:color w:val="000000"/>
                <w:kern w:val="0"/>
                <w:sz w:val="24"/>
                <w:szCs w:val="24"/>
                <w:u w:val="none"/>
                <w:lang w:val="en-US" w:eastAsia="zh-CN" w:bidi="ar"/>
              </w:rPr>
              <w:t>支架1.标配包含：葫芦架1套。承重：2T。2.材质：国标G80级锰钢；外壳：加厚合金钢。</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00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949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7B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82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AD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72C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DE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E05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67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专业音箱</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6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81F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9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7B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7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010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09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DB6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B3D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专业音箱</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专业音箱采用一只12寸同轴扬声器单元（含一只12寸低音单元及一只75mm高音单元）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57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A3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22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81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C5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204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BB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6FC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D91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专业音箱</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13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79D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62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61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00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E42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FF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07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7E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专业功放</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85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6B4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D1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A7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07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1E3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BD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392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B44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专业功放</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83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942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81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A3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3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177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75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95E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E21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专业功放</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6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FF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2A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6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0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0E2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90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4F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366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安装数字调音台1.7英寸高清触摸屏,分辨率达1024×600；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0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C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2C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0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72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2CA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57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E86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D9E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音频处理器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9D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B4F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51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77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AB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5851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5B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25B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25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抑制器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D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84E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E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90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1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539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6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5A7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545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电源管理器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A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B4F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3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BA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F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32C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48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377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F4E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电源管理器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C6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04C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C5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3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CC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79F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19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2F5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76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主机+无线手持话筒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F6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155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E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8C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2F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2543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1D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C24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147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主机+双头戴无线话筒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3A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8B1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7B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22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88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C1C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9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AE9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共用天线安装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88F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话筒天线（2只）</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C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490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5E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F2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BD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7C35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9F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1E9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分配网络安装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EB8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天线分配器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EB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3E5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B0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6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C9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648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9B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7A4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机架安装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6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机架安装</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支架1.固定面板尺寸（长*宽）:240mm*130mm2.臂杆长度:440mm3.箱体固定杆长度:165mm4。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A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235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F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5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01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9B2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1B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6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7A5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有源音箱</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5A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F64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25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E6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C5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1792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33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694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0F6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会议系统主机</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86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8B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B0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2F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1A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256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A7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06D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扩声系统设备安装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7C9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会议话筒处理器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3B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2CC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0A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39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94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23CB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06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264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48E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会议话筒（主席单元）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64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54D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EA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10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1B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AA3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50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530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D8B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会议话筒（代表单元）1.话筒采用48kHz采样率，高于CD的音质。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A5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A07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8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9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CD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EE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5C4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05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16F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AF2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会议发射器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2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A20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85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80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45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6B5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A2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2AE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9D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充电箱</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CA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3DF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ED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6F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7B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7B72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42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47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背景音乐系统设备安装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03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音频隔离器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E8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343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0F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0F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96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11E3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58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A20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视频系统设备安装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F41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无缝高清矩阵切换器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C9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8CF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DB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C5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00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7C22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BE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668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视频系统设备安装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8ED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HDMI无缝高清输入卡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21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837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D1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2E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BF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D9C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42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C21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视频系统设备安装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30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SDI无缝高清输入卡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4C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525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3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D6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C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AF5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A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33D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视频系统设备安装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3B4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HDMI无缝高清输出卡</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5E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E74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F9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4B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3C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D72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DE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12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网络服务器安装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3F4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网络中控主机</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5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BE3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40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7D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FD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CF4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FF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E05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控制设备安装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D08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电源控制器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38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84C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B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2A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9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15AD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EF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BD5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录像设备安装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65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录播主机</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4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D18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7D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5C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5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EC9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32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735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装饰灯安装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E6E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固定染色灯</w:t>
            </w:r>
            <w:r>
              <w:rPr>
                <w:rFonts w:hint="eastAsia" w:ascii="宋体" w:hAnsi="宋体" w:cs="宋体"/>
                <w:b w:val="0"/>
                <w:bCs w:val="0"/>
                <w:i w:val="0"/>
                <w:iCs w:val="0"/>
                <w:color w:val="000000"/>
                <w:kern w:val="0"/>
                <w:sz w:val="24"/>
                <w:szCs w:val="24"/>
                <w:u w:val="none"/>
                <w:lang w:val="en-US" w:eastAsia="zh-CN" w:bidi="ar"/>
              </w:rPr>
              <w:t>及灯杆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3E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237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8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16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B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11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EEC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6B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AA3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装饰灯安装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ED6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安装影视灯</w:t>
            </w:r>
            <w:r>
              <w:rPr>
                <w:rFonts w:hint="eastAsia" w:ascii="宋体" w:hAnsi="宋体" w:cs="宋体"/>
                <w:b w:val="0"/>
                <w:bCs w:val="0"/>
                <w:i w:val="0"/>
                <w:iCs w:val="0"/>
                <w:color w:val="000000"/>
                <w:kern w:val="0"/>
                <w:sz w:val="24"/>
                <w:szCs w:val="24"/>
                <w:u w:val="none"/>
                <w:lang w:val="en-US" w:eastAsia="zh-CN" w:bidi="ar"/>
              </w:rPr>
              <w:t>及灯杆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C3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71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7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CA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F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F4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C05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34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72D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装饰灯安装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50F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固定染色灯</w:t>
            </w:r>
            <w:r>
              <w:rPr>
                <w:rFonts w:hint="eastAsia" w:ascii="宋体" w:hAnsi="宋体" w:cs="宋体"/>
                <w:b w:val="0"/>
                <w:bCs w:val="0"/>
                <w:i w:val="0"/>
                <w:iCs w:val="0"/>
                <w:color w:val="000000"/>
                <w:kern w:val="0"/>
                <w:sz w:val="24"/>
                <w:szCs w:val="24"/>
                <w:u w:val="none"/>
                <w:lang w:val="en-US" w:eastAsia="zh-CN" w:bidi="ar"/>
              </w:rPr>
              <w:t>及灯杆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70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62B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8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5C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BF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37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512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A1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E5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装饰灯安装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6A6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摇头灯</w:t>
            </w:r>
            <w:r>
              <w:rPr>
                <w:rFonts w:hint="eastAsia" w:ascii="宋体" w:hAnsi="宋体" w:cs="宋体"/>
                <w:b w:val="0"/>
                <w:bCs w:val="0"/>
                <w:i w:val="0"/>
                <w:iCs w:val="0"/>
                <w:color w:val="000000"/>
                <w:kern w:val="0"/>
                <w:sz w:val="24"/>
                <w:szCs w:val="24"/>
                <w:u w:val="none"/>
                <w:lang w:val="en-US" w:eastAsia="zh-CN" w:bidi="ar"/>
              </w:rPr>
              <w:t>及灯杆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2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835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38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AD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AC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8E3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A84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装饰灯安装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3D9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固定染色灯</w:t>
            </w:r>
            <w:r>
              <w:rPr>
                <w:rFonts w:hint="eastAsia" w:ascii="宋体" w:hAnsi="宋体" w:cs="宋体"/>
                <w:b w:val="0"/>
                <w:bCs w:val="0"/>
                <w:i w:val="0"/>
                <w:iCs w:val="0"/>
                <w:color w:val="000000"/>
                <w:kern w:val="0"/>
                <w:sz w:val="24"/>
                <w:szCs w:val="24"/>
                <w:u w:val="none"/>
                <w:lang w:val="en-US" w:eastAsia="zh-CN" w:bidi="ar"/>
              </w:rPr>
              <w:t>及灯杆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7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7FD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8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E4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3A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DC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24E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88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AEC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装饰灯安装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F70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摇头灯</w:t>
            </w:r>
            <w:r>
              <w:rPr>
                <w:rFonts w:hint="eastAsia" w:ascii="宋体" w:hAnsi="宋体" w:cs="宋体"/>
                <w:b w:val="0"/>
                <w:bCs w:val="0"/>
                <w:i w:val="0"/>
                <w:iCs w:val="0"/>
                <w:color w:val="000000"/>
                <w:kern w:val="0"/>
                <w:sz w:val="24"/>
                <w:szCs w:val="24"/>
                <w:u w:val="none"/>
                <w:lang w:val="en-US" w:eastAsia="zh-CN" w:bidi="ar"/>
              </w:rPr>
              <w:t>及灯杆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15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B0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F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7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8B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6C2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58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1DB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装饰灯安装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C27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影视灯</w:t>
            </w:r>
            <w:r>
              <w:rPr>
                <w:rFonts w:hint="eastAsia" w:ascii="宋体" w:hAnsi="宋体" w:cs="宋体"/>
                <w:b w:val="0"/>
                <w:bCs w:val="0"/>
                <w:i w:val="0"/>
                <w:iCs w:val="0"/>
                <w:color w:val="000000"/>
                <w:kern w:val="0"/>
                <w:sz w:val="24"/>
                <w:szCs w:val="24"/>
                <w:u w:val="none"/>
                <w:lang w:val="en-US" w:eastAsia="zh-CN" w:bidi="ar"/>
              </w:rPr>
              <w:t>及灯杆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02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FD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4B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1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9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C1A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61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89D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烟雾机安装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7EB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烟雾机安装</w:t>
            </w:r>
            <w:bookmarkStart w:id="1" w:name="_GoBack"/>
            <w:bookmarkEnd w:id="1"/>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F2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8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A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9A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44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7F9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8E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E04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控制箱安装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093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控制箱安装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6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FB2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A5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3E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3C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22D6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8B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156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插座箱安装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275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插座箱安装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D2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479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2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E6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31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B7F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98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7D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分配网络安装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07E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信号放大器</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8D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AB0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07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FA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2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71D6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34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132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视频系统设备安装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874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视频系统设备安装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8E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3E9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A7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3E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9E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2984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0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61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监控摄像设备安装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FF4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前置摄像机（含内置软件</w:t>
            </w:r>
            <w:r>
              <w:rPr>
                <w:rFonts w:hint="eastAsia" w:ascii="宋体" w:hAnsi="宋体" w:cs="宋体"/>
                <w:b w:val="0"/>
                <w:bCs w:val="0"/>
                <w:i w:val="0"/>
                <w:iCs w:val="0"/>
                <w:color w:val="000000"/>
                <w:kern w:val="0"/>
                <w:sz w:val="24"/>
                <w:szCs w:val="24"/>
                <w:u w:val="none"/>
                <w:lang w:val="en-US" w:eastAsia="zh-CN" w:bidi="ar"/>
              </w:rPr>
              <w:t>）</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7D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363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F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8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C7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C8A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33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FE4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监控摄像设备安装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FFE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后置摄像机（含内置软件）</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8C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BF4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53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6D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C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2E5C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9C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A9B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信息插座安装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4FD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多媒体地插座多媒体地插座全铜隐藏式五孔</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8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CE0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FE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9B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C0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5D86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9C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1B2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信息插座安装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EE8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话筒地插盒弹起式全铜防水地面插座</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8D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90A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A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32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22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892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9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CE1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信息插座安装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9E9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多媒体信息地插</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8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188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D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6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5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5D4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31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FA5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电力电缆敷设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F56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电力电缆敷设</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 xml:space="preserve">型号：WDZ-YJY2、规格：4*10+1*6mm2 </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9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C7E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69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F9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00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846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05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43B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CD9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电源线RVV3*2.5mm2；安装方式：线槽配线或管内穿线；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0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DDD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8E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DC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9F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E4B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6A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2C2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F47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信号线RVVP2*0.5mm2；安装方式：线槽配线或管内穿线；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07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83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8A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3D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66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181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8F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2B3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落地网络机柜安装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438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落地网络机柜安装</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规格(mm)：600（宽)*800(深)*2000(高），包含搬运固定及线缆整理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29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33A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B4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E4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4B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2F2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B1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F80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交换机安装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8DC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24口交换机</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A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C62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58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28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9B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5A50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EE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B48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跳线安装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09A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音频DJ连接线；卡侬头（母）-卡侬头（公);</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10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44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AF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74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73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72E5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1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E4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跳线安装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DAB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安装</w:t>
            </w:r>
            <w:r>
              <w:rPr>
                <w:rFonts w:hint="eastAsia" w:ascii="宋体" w:hAnsi="宋体" w:eastAsia="宋体" w:cs="宋体"/>
                <w:b w:val="0"/>
                <w:bCs w:val="0"/>
                <w:i w:val="0"/>
                <w:iCs w:val="0"/>
                <w:color w:val="000000"/>
                <w:kern w:val="0"/>
                <w:sz w:val="24"/>
                <w:szCs w:val="24"/>
                <w:u w:val="none"/>
                <w:lang w:val="en-US" w:eastAsia="zh-CN" w:bidi="ar"/>
              </w:rPr>
              <w:t>音频DJ连接线;3.5（耳机插头）-双6.35话筒插头；</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8B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861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22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3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F4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7EB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B8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E8D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跳线安装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FED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HDMI高清线；15米；</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29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7CA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9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18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B0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B8E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38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BDB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跳线安装</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CFF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HDMI高清线；2米；</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AE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58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27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E5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A0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7FDA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36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0D1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7D5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安装方式：线槽配线或管内穿线含测试及标记；产品规格：Cat6非屏蔽双绞线缆;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9A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1D4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3B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D1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68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C00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C6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E77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5F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音频线RVPE2*0.5mm^2；安装方式：线槽配线或管内穿线；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F2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A71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00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EF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99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454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F4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7F1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E47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音箱线EVJV2*2.5mm^2；安装方式：线槽配线或管内穿线；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3E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01E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CF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4B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16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5B0B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2C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279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908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音箱线EVJV2*4.0mm^2；安装方式：线槽配线或管内穿线；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B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76E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41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34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0E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1A4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5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253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1BF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控制线RVV4*0..5mm^2；安装方式：线槽配线或管内穿线；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4F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C4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A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6C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B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4C91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96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B2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2C1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电源线RVV3*1.5mm^2；安装方式：线槽配线或管内穿线；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7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02F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A5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23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AF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58BA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3C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9C8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63D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电源线RVV3*2.5mm^2；安装方式：线槽配线或管内穿线；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A7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844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7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FF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95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1B4D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B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9B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659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专业音响线，2*300支金银线；安装方式：线槽配线或管内穿线；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2B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BF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2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26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AB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6251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38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67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DB4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配线</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专业音响线，2*500支金银线；安装方式：线槽配线或管内穿线；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2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F5D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82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A4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AB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9CD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DD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643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配管</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CC0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配管</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SDI线；安装方式：线槽配线或管内穿线</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5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C3A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30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A7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39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260A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69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0F3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配管</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CC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配管</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JDG25；砖、混凝土结构暗配；含接线盒安装</w:t>
            </w:r>
            <w:r>
              <w:rPr>
                <w:rFonts w:hint="eastAsia" w:ascii="宋体" w:hAnsi="宋体" w:cs="宋体"/>
                <w:b w:val="0"/>
                <w:bCs w:val="0"/>
                <w:i w:val="0"/>
                <w:iCs w:val="0"/>
                <w:color w:val="000000"/>
                <w:kern w:val="0"/>
                <w:sz w:val="24"/>
                <w:szCs w:val="24"/>
                <w:u w:val="none"/>
                <w:lang w:val="en-US" w:eastAsia="zh-CN" w:bidi="ar"/>
              </w:rPr>
              <w:t>和开槽及恢复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42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08F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240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A3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A6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11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2C6E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9A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A34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配管</w:t>
            </w:r>
            <w:r>
              <w:rPr>
                <w:rFonts w:hint="eastAsia" w:ascii="宋体" w:hAnsi="宋体" w:cs="宋体"/>
                <w:b w:val="0"/>
                <w:bCs w:val="0"/>
                <w:i w:val="0"/>
                <w:iCs w:val="0"/>
                <w:color w:val="000000"/>
                <w:kern w:val="0"/>
                <w:sz w:val="24"/>
                <w:szCs w:val="24"/>
                <w:u w:val="none"/>
                <w:lang w:val="en-US" w:eastAsia="zh-CN" w:bidi="ar"/>
              </w:rPr>
              <w:t>敷设</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6D9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配管</w:t>
            </w:r>
            <w:r>
              <w:rPr>
                <w:rFonts w:hint="eastAsia" w:ascii="宋体" w:hAnsi="宋体" w:cs="宋体"/>
                <w:b w:val="0"/>
                <w:bCs w:val="0"/>
                <w:i w:val="0"/>
                <w:iCs w:val="0"/>
                <w:color w:val="000000"/>
                <w:kern w:val="0"/>
                <w:sz w:val="24"/>
                <w:szCs w:val="24"/>
                <w:u w:val="none"/>
                <w:lang w:val="en-US" w:eastAsia="zh-CN" w:bidi="ar"/>
              </w:rPr>
              <w:t>敷设，</w:t>
            </w:r>
            <w:r>
              <w:rPr>
                <w:rFonts w:hint="eastAsia" w:ascii="宋体" w:hAnsi="宋体" w:eastAsia="宋体" w:cs="宋体"/>
                <w:b w:val="0"/>
                <w:bCs w:val="0"/>
                <w:i w:val="0"/>
                <w:iCs w:val="0"/>
                <w:color w:val="000000"/>
                <w:kern w:val="0"/>
                <w:sz w:val="24"/>
                <w:szCs w:val="24"/>
                <w:u w:val="none"/>
                <w:lang w:val="en-US" w:eastAsia="zh-CN" w:bidi="ar"/>
              </w:rPr>
              <w:t>JDG25；吊顶内配管;含配管穿越墙板预留洞；含接线盒安装</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3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65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360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9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C2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2E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3253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8F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F16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系统调试</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0BA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上述</w:t>
            </w:r>
            <w:r>
              <w:rPr>
                <w:rFonts w:hint="eastAsia" w:ascii="宋体" w:hAnsi="宋体" w:eastAsia="宋体" w:cs="宋体"/>
                <w:b w:val="0"/>
                <w:bCs w:val="0"/>
                <w:i w:val="0"/>
                <w:iCs w:val="0"/>
                <w:color w:val="000000"/>
                <w:kern w:val="0"/>
                <w:sz w:val="24"/>
                <w:szCs w:val="24"/>
                <w:u w:val="none"/>
                <w:lang w:val="en-US" w:eastAsia="zh-CN" w:bidi="ar"/>
              </w:rPr>
              <w:t>智能会议全系统、扩声系统、灯光系统等调试、试运行；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9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E1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 </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07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8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4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4"/>
                <w:szCs w:val="24"/>
                <w:u w:val="none"/>
              </w:rPr>
            </w:pPr>
          </w:p>
        </w:tc>
      </w:tr>
      <w:tr w14:paraId="030C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1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000000"/>
                <w:sz w:val="22"/>
                <w:szCs w:val="22"/>
                <w:u w:val="none"/>
              </w:rPr>
            </w:pPr>
          </w:p>
        </w:tc>
        <w:tc>
          <w:tcPr>
            <w:tcW w:w="127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E557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合计：</w:t>
            </w:r>
            <w:r>
              <w:rPr>
                <w:rFonts w:hint="eastAsia" w:ascii="宋体" w:hAnsi="宋体" w:eastAsia="宋体" w:cs="宋体"/>
                <w:b w:val="0"/>
                <w:bCs w:val="0"/>
                <w:i w:val="0"/>
                <w:iCs w:val="0"/>
                <w:color w:val="000000"/>
                <w:kern w:val="0"/>
                <w:sz w:val="22"/>
                <w:szCs w:val="22"/>
                <w:u w:val="single"/>
                <w:lang w:val="en-US" w:eastAsia="zh-CN" w:bidi="ar"/>
              </w:rPr>
              <w:t xml:space="preserve">          </w:t>
            </w:r>
            <w:r>
              <w:rPr>
                <w:rFonts w:hint="eastAsia" w:ascii="宋体" w:hAnsi="宋体" w:eastAsia="宋体" w:cs="宋体"/>
                <w:b w:val="0"/>
                <w:bCs w:val="0"/>
                <w:i w:val="0"/>
                <w:iCs w:val="0"/>
                <w:color w:val="000000"/>
                <w:kern w:val="0"/>
                <w:sz w:val="22"/>
                <w:szCs w:val="22"/>
                <w:u w:val="none"/>
                <w:lang w:val="en-US" w:eastAsia="zh-CN" w:bidi="ar"/>
              </w:rPr>
              <w:t>元</w:t>
            </w:r>
          </w:p>
        </w:tc>
      </w:tr>
      <w:tr w14:paraId="0CA3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9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159F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注：以上报价含可抵扣的增值税专用发票、运费以及</w:t>
            </w:r>
            <w:r>
              <w:rPr>
                <w:rFonts w:hint="eastAsia" w:ascii="宋体" w:hAnsi="宋体" w:cs="宋体"/>
                <w:b w:val="0"/>
                <w:bCs w:val="0"/>
                <w:i w:val="0"/>
                <w:iCs w:val="0"/>
                <w:color w:val="FF0000"/>
                <w:kern w:val="0"/>
                <w:sz w:val="24"/>
                <w:szCs w:val="24"/>
                <w:u w:val="none"/>
                <w:lang w:val="en-US" w:eastAsia="zh-CN" w:bidi="ar"/>
              </w:rPr>
              <w:t>安装调试</w:t>
            </w:r>
            <w:r>
              <w:rPr>
                <w:rFonts w:hint="eastAsia" w:ascii="宋体" w:hAnsi="宋体" w:eastAsia="宋体" w:cs="宋体"/>
                <w:b w:val="0"/>
                <w:bCs w:val="0"/>
                <w:i w:val="0"/>
                <w:iCs w:val="0"/>
                <w:color w:val="FF0000"/>
                <w:kern w:val="0"/>
                <w:sz w:val="24"/>
                <w:szCs w:val="24"/>
                <w:u w:val="none"/>
                <w:lang w:val="en-US" w:eastAsia="zh-CN" w:bidi="ar"/>
              </w:rPr>
              <w:t>相关服务费用。</w:t>
            </w:r>
          </w:p>
        </w:tc>
      </w:tr>
      <w:tr w14:paraId="743C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AAA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是否接受保证金（控制价的2%）           </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8F8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val="0"/>
                <w:bCs w:val="0"/>
                <w:i w:val="0"/>
                <w:iCs w:val="0"/>
                <w:color w:val="FF0000"/>
                <w:sz w:val="24"/>
                <w:szCs w:val="24"/>
                <w:u w:val="none"/>
              </w:rPr>
            </w:pP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DA1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是否接受履约保证金（成交金额的10%）</w:t>
            </w:r>
          </w:p>
        </w:tc>
        <w:tc>
          <w:tcPr>
            <w:tcW w:w="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74808">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val="0"/>
                <w:bCs w:val="0"/>
                <w:i w:val="0"/>
                <w:iCs w:val="0"/>
                <w:color w:val="FF0000"/>
                <w:sz w:val="24"/>
                <w:szCs w:val="24"/>
                <w:u w:val="none"/>
              </w:rPr>
            </w:pPr>
          </w:p>
        </w:tc>
      </w:tr>
      <w:tr w14:paraId="7F9A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575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质保期：             </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563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一年</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BCD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报价有效期：</w:t>
            </w:r>
          </w:p>
        </w:tc>
        <w:tc>
          <w:tcPr>
            <w:tcW w:w="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5B0F6">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val="0"/>
                <w:bCs w:val="0"/>
                <w:i w:val="0"/>
                <w:iCs w:val="0"/>
                <w:color w:val="FF0000"/>
                <w:sz w:val="24"/>
                <w:szCs w:val="24"/>
                <w:u w:val="none"/>
              </w:rPr>
            </w:pPr>
          </w:p>
        </w:tc>
      </w:tr>
      <w:tr w14:paraId="477E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797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供货期：             </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89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20天</w:t>
            </w:r>
          </w:p>
        </w:tc>
        <w:tc>
          <w:tcPr>
            <w:tcW w:w="2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878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付款方式</w:t>
            </w:r>
          </w:p>
        </w:tc>
        <w:tc>
          <w:tcPr>
            <w:tcW w:w="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2D7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06C6711D">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07AA4F5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2514C3D9">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63B0A317">
      <w:pPr>
        <w:spacing w:line="440" w:lineRule="exact"/>
        <w:ind w:firstLine="480" w:firstLineChars="200"/>
        <w:rPr>
          <w:rFonts w:hint="eastAsia" w:ascii="宋体" w:hAnsi="宋体" w:eastAsia="宋体"/>
          <w:color w:val="FF0000"/>
          <w:sz w:val="24"/>
          <w:szCs w:val="24"/>
        </w:rPr>
      </w:pPr>
      <w:r>
        <w:rPr>
          <w:rFonts w:hint="eastAsia" w:ascii="宋体" w:hAnsi="宋体"/>
          <w:color w:val="FF0000"/>
          <w:sz w:val="24"/>
          <w:szCs w:val="24"/>
          <w:lang w:eastAsia="zh-CN"/>
        </w:rPr>
        <w:t>（</w:t>
      </w:r>
      <w:r>
        <w:rPr>
          <w:rFonts w:hint="eastAsia" w:ascii="宋体" w:hAnsi="宋体"/>
          <w:color w:val="FF0000"/>
          <w:sz w:val="24"/>
          <w:szCs w:val="24"/>
          <w:lang w:val="en-US" w:eastAsia="zh-CN"/>
        </w:rPr>
        <w:t>14）乙方的施工工艺必须符合江苏省“扬子杯”优质工程要求，</w:t>
      </w:r>
      <w:r>
        <w:rPr>
          <w:rFonts w:ascii="宋体" w:hAnsi="宋体" w:eastAsia="宋体"/>
          <w:color w:val="FF0000"/>
          <w:sz w:val="24"/>
          <w:szCs w:val="24"/>
        </w:rPr>
        <w:t>否则甲方有权</w:t>
      </w:r>
      <w:r>
        <w:rPr>
          <w:rFonts w:hint="eastAsia" w:ascii="宋体" w:hAnsi="宋体" w:eastAsia="宋体"/>
          <w:color w:val="FF0000"/>
          <w:sz w:val="24"/>
          <w:szCs w:val="24"/>
        </w:rPr>
        <w:t>立即</w:t>
      </w:r>
      <w:r>
        <w:rPr>
          <w:rFonts w:ascii="宋体" w:hAnsi="宋体" w:eastAsia="宋体"/>
          <w:color w:val="FF0000"/>
          <w:sz w:val="24"/>
          <w:szCs w:val="24"/>
        </w:rPr>
        <w:t>解除本合同，</w:t>
      </w:r>
      <w:r>
        <w:rPr>
          <w:rFonts w:hint="eastAsia" w:ascii="宋体" w:hAnsi="宋体" w:eastAsia="宋体"/>
          <w:color w:val="FF0000"/>
          <w:sz w:val="24"/>
          <w:szCs w:val="24"/>
        </w:rPr>
        <w:t>停止支付剩余工程款，</w:t>
      </w:r>
      <w:r>
        <w:rPr>
          <w:rFonts w:ascii="宋体" w:hAnsi="宋体" w:eastAsia="宋体"/>
          <w:color w:val="FF0000"/>
          <w:sz w:val="24"/>
          <w:szCs w:val="24"/>
        </w:rPr>
        <w:t>要求乙方退还</w:t>
      </w:r>
      <w:r>
        <w:rPr>
          <w:rFonts w:hint="eastAsia" w:ascii="宋体" w:hAnsi="宋体" w:eastAsia="宋体"/>
          <w:color w:val="FF0000"/>
          <w:sz w:val="24"/>
          <w:szCs w:val="24"/>
        </w:rPr>
        <w:t>已支付</w:t>
      </w:r>
      <w:r>
        <w:rPr>
          <w:rFonts w:ascii="宋体" w:hAnsi="宋体" w:eastAsia="宋体"/>
          <w:color w:val="FF0000"/>
          <w:sz w:val="24"/>
          <w:szCs w:val="24"/>
        </w:rPr>
        <w:t>工程款，并承担</w:t>
      </w:r>
      <w:r>
        <w:rPr>
          <w:rFonts w:hint="eastAsia" w:ascii="宋体" w:hAnsi="宋体" w:eastAsia="宋体"/>
          <w:color w:val="FF0000"/>
          <w:sz w:val="24"/>
          <w:szCs w:val="24"/>
        </w:rPr>
        <w:t>合同金额30%的违约金。</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5</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68CC1A66">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771E0BE8">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16011C13">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60A67A7A">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26CE322A">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04CA6"/>
    <w:rsid w:val="0DBF30C4"/>
    <w:rsid w:val="0F4F4B3E"/>
    <w:rsid w:val="100159F1"/>
    <w:rsid w:val="10275305"/>
    <w:rsid w:val="10941E2C"/>
    <w:rsid w:val="138B678C"/>
    <w:rsid w:val="13A43BC7"/>
    <w:rsid w:val="144B0B25"/>
    <w:rsid w:val="157C124F"/>
    <w:rsid w:val="15B405D8"/>
    <w:rsid w:val="15BE553B"/>
    <w:rsid w:val="173B2189"/>
    <w:rsid w:val="179A6BEF"/>
    <w:rsid w:val="1870435E"/>
    <w:rsid w:val="18B65219"/>
    <w:rsid w:val="193251CA"/>
    <w:rsid w:val="1ABB6057"/>
    <w:rsid w:val="1B811C42"/>
    <w:rsid w:val="1CB642A6"/>
    <w:rsid w:val="1CBE542C"/>
    <w:rsid w:val="1DF747C9"/>
    <w:rsid w:val="1E434544"/>
    <w:rsid w:val="1F741D8C"/>
    <w:rsid w:val="1F7639A3"/>
    <w:rsid w:val="1FC0011B"/>
    <w:rsid w:val="245503E6"/>
    <w:rsid w:val="25BA7F75"/>
    <w:rsid w:val="25DE44B5"/>
    <w:rsid w:val="264801BD"/>
    <w:rsid w:val="26A67AF4"/>
    <w:rsid w:val="292E08DE"/>
    <w:rsid w:val="2B9E5DD1"/>
    <w:rsid w:val="2C761843"/>
    <w:rsid w:val="2D4E2C33"/>
    <w:rsid w:val="2E1B2848"/>
    <w:rsid w:val="2E342253"/>
    <w:rsid w:val="2F7553E7"/>
    <w:rsid w:val="2FA01722"/>
    <w:rsid w:val="2FF81ACE"/>
    <w:rsid w:val="300D6BCC"/>
    <w:rsid w:val="31140310"/>
    <w:rsid w:val="333C596D"/>
    <w:rsid w:val="345319C9"/>
    <w:rsid w:val="375979D2"/>
    <w:rsid w:val="39963E4D"/>
    <w:rsid w:val="3E5157CB"/>
    <w:rsid w:val="420E65EA"/>
    <w:rsid w:val="435E2995"/>
    <w:rsid w:val="43966372"/>
    <w:rsid w:val="44EF43A5"/>
    <w:rsid w:val="4613621B"/>
    <w:rsid w:val="46614287"/>
    <w:rsid w:val="46AE2EAA"/>
    <w:rsid w:val="48832749"/>
    <w:rsid w:val="493C6A78"/>
    <w:rsid w:val="49690102"/>
    <w:rsid w:val="49AB2DE5"/>
    <w:rsid w:val="4A0E06F8"/>
    <w:rsid w:val="4B1A7BD1"/>
    <w:rsid w:val="4BB038DA"/>
    <w:rsid w:val="4C73767A"/>
    <w:rsid w:val="4CFA0BD8"/>
    <w:rsid w:val="4E802F1D"/>
    <w:rsid w:val="50417986"/>
    <w:rsid w:val="5316709E"/>
    <w:rsid w:val="5380138F"/>
    <w:rsid w:val="56E07198"/>
    <w:rsid w:val="57DB3B40"/>
    <w:rsid w:val="59D75C73"/>
    <w:rsid w:val="5BBF6D32"/>
    <w:rsid w:val="5C4A6C71"/>
    <w:rsid w:val="5C6F4617"/>
    <w:rsid w:val="5CA61E20"/>
    <w:rsid w:val="5DF96E76"/>
    <w:rsid w:val="5E0F059C"/>
    <w:rsid w:val="5FE226DD"/>
    <w:rsid w:val="60C33852"/>
    <w:rsid w:val="61852A60"/>
    <w:rsid w:val="62567581"/>
    <w:rsid w:val="637F0F66"/>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E90A0B"/>
    <w:rsid w:val="73CE218C"/>
    <w:rsid w:val="79DA1D09"/>
    <w:rsid w:val="79E422A1"/>
    <w:rsid w:val="7A182199"/>
    <w:rsid w:val="7BC32BA1"/>
    <w:rsid w:val="7C0C5586"/>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2745</Words>
  <Characters>3096</Characters>
  <Lines>0</Lines>
  <Paragraphs>0</Paragraphs>
  <TotalTime>6</TotalTime>
  <ScaleCrop>false</ScaleCrop>
  <LinksUpToDate>false</LinksUpToDate>
  <CharactersWithSpaces>3537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2024-12-05T09:00:48Z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E7FD84E214D24E12B251798D37B30C87_13</vt:lpwstr>
  </property>
</Properties>
</file>