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热熔划线及地磁劳务施工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84"/>
          <w:szCs w:val="84"/>
          <w:u w:val="none"/>
          <w:lang w:val="en-US" w:eastAsia="zh-CN" w:bidi="ar"/>
        </w:rPr>
      </w:pPr>
      <w:r>
        <w:rPr>
          <w:rFonts w:hint="eastAsia" w:ascii="方正小标宋_GBK" w:hAnsi="方正小标宋_GBK" w:eastAsia="方正小标宋_GBK" w:cs="方正小标宋_GBK"/>
          <w:b/>
          <w:i w:val="0"/>
          <w:iCs w:val="0"/>
          <w:color w:val="000000"/>
          <w:kern w:val="0"/>
          <w:sz w:val="84"/>
          <w:szCs w:val="84"/>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bookmarkStart w:id="1" w:name="_GoBack"/>
      <w:bookmarkEnd w:id="1"/>
      <w:r>
        <w:rPr>
          <w:rFonts w:hint="eastAsia" w:ascii="仿宋" w:hAnsi="仿宋" w:eastAsia="仿宋" w:cs="仿宋"/>
          <w:b/>
          <w:bCs/>
          <w:kern w:val="2"/>
          <w:sz w:val="28"/>
          <w:szCs w:val="28"/>
          <w:lang w:val="en-US" w:eastAsia="zh-CN" w:bidi="ar-SA"/>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具备有效的建筑业企业资质证书（资质类别：市政公用工程施工总承包三级及以上）</w:t>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2019"/>
        <w:gridCol w:w="3435"/>
        <w:gridCol w:w="696"/>
        <w:gridCol w:w="950"/>
        <w:gridCol w:w="1011"/>
        <w:gridCol w:w="64"/>
        <w:gridCol w:w="964"/>
        <w:gridCol w:w="1040"/>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378"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378"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78"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78"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车位线（热熔线）</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热熔线，线厚1.5-1.8毫米，线宽为15厘米，按完成面积计算车位线应饱满均匀，边缘应清晰立体，不得出现破损、溢出、毛边等情况</w:t>
            </w:r>
            <w:r>
              <w:rPr>
                <w:rFonts w:hint="eastAsia" w:ascii="宋体" w:hAnsi="宋体" w:eastAsia="宋体" w:cs="宋体"/>
                <w:i w:val="0"/>
                <w:iCs w:val="0"/>
                <w:color w:val="000000"/>
                <w:kern w:val="0"/>
                <w:sz w:val="20"/>
                <w:szCs w:val="20"/>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3670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此综合单价包含旧车位线拆除，实际施工中如未拆除，结算时将按实扣除拆除部分价格。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泊位字（冷喷）</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按完成面积计算“收费泊位、乐行淮安、泊位号”字样，字体字号按甲方要求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1500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0"/>
                <w:szCs w:val="20"/>
                <w:u w:val="none"/>
                <w:lang w:val="en-US" w:eastAsia="zh-CN" w:bidi="ar"/>
              </w:rPr>
              <w:t>冷喷及热熔可按甲方要求变动，单价不变，工程量按实际计量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地磁打孔</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打孔、水泥浆或胶粘剂填实安装，数量按实际计量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3670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r>
              <w:rPr>
                <w:rFonts w:hint="eastAsia" w:ascii="宋体" w:hAnsi="宋体" w:cs="宋体"/>
                <w:i w:val="0"/>
                <w:iCs w:val="0"/>
                <w:color w:val="000000"/>
                <w:sz w:val="20"/>
                <w:szCs w:val="20"/>
                <w:u w:val="single"/>
                <w:lang w:val="en-US" w:eastAsia="zh-CN"/>
              </w:rPr>
              <w:t xml:space="preserve">              </w:t>
            </w:r>
            <w:r>
              <w:rPr>
                <w:rFonts w:hint="eastAsia" w:ascii="宋体" w:hAnsi="宋体" w:cs="宋体"/>
                <w:i w:val="0"/>
                <w:iCs w:val="0"/>
                <w:color w:val="000000"/>
                <w:sz w:val="20"/>
                <w:szCs w:val="20"/>
                <w:u w:val="none"/>
                <w:lang w:val="en-US" w:eastAsia="zh-CN"/>
              </w:rPr>
              <w:t>元</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注：以上报价含可抵扣的增值税专用发票以及调试相关服务费用。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一年</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0天</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工程验收合格后7日内付款至结算价款的95%，其余5%作为工程质量保证金。工程验收合格后满一年内无质量问题，支付尾款。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 xml:space="preserve">江苏省淮安市保安服务有限公司  </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eastAsia" w:eastAsia="宋体"/>
                <w:sz w:val="24"/>
                <w:szCs w:val="24"/>
                <w:vertAlign w:val="baseline"/>
                <w:lang w:val="en-US" w:eastAsia="zh-CN"/>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若乙方不能及时响应及处理维修事项，用户有权另找其他单位维修，费用从尾款中扣除。</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pPr>
        <w:sectPr>
          <w:pgSz w:w="11906" w:h="16838"/>
          <w:pgMar w:top="1440" w:right="1800" w:bottom="1440" w:left="1800" w:header="851" w:footer="992" w:gutter="0"/>
          <w:cols w:space="425" w:num="1"/>
          <w:docGrid w:type="lines" w:linePitch="312" w:charSpace="0"/>
        </w:sectPr>
      </w:pPr>
    </w:p>
    <w:p>
      <w:pPr>
        <w:rPr>
          <w:rFonts w:hint="eastAsia"/>
          <w:color w:val="FF0000"/>
          <w:lang w:val="en-US" w:eastAsia="zh-CN"/>
        </w:rPr>
      </w:pPr>
      <w:r>
        <w:rPr>
          <w:rFonts w:hint="eastAsia"/>
          <w:color w:val="FF0000"/>
          <w:lang w:val="en-US" w:eastAsia="zh-CN"/>
        </w:rPr>
        <w:t>附件四：</w:t>
      </w:r>
    </w:p>
    <w:p>
      <w:pPr>
        <w:jc w:val="center"/>
        <w:rPr>
          <w:rFonts w:hint="default"/>
          <w:color w:val="FF0000"/>
          <w:lang w:val="en-US" w:eastAsia="zh-CN"/>
        </w:rPr>
      </w:pPr>
      <w:r>
        <w:rPr>
          <w:rFonts w:hint="default"/>
          <w:color w:val="FF0000"/>
          <w:lang w:val="en-US" w:eastAsia="zh-CN"/>
        </w:rPr>
        <w:t>农民工工资承诺书</w:t>
      </w:r>
    </w:p>
    <w:p>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pPr>
        <w:rPr>
          <w:rFonts w:hint="default"/>
          <w:color w:val="FF0000"/>
          <w:lang w:val="en-US" w:eastAsia="zh-CN"/>
        </w:rPr>
      </w:pPr>
      <w:r>
        <w:rPr>
          <w:rFonts w:hint="default"/>
          <w:color w:val="FF0000"/>
          <w:lang w:val="en-US" w:eastAsia="zh-CN"/>
        </w:rPr>
        <w:t>由此造成的一切不良后果和损失由我公司(或个人)承担。</w:t>
      </w:r>
    </w:p>
    <w:p>
      <w:pPr>
        <w:rPr>
          <w:rFonts w:hint="default"/>
          <w:color w:val="FF0000"/>
          <w:lang w:val="en-US" w:eastAsia="zh-CN"/>
        </w:rPr>
      </w:pPr>
      <w:r>
        <w:rPr>
          <w:rFonts w:hint="default"/>
          <w:color w:val="FF0000"/>
          <w:lang w:val="en-US" w:eastAsia="zh-CN"/>
        </w:rPr>
        <w:t>特此承诺!</w:t>
      </w:r>
    </w:p>
    <w:p>
      <w:pPr>
        <w:jc w:val="right"/>
        <w:rPr>
          <w:rFonts w:hint="default"/>
          <w:color w:val="FF0000"/>
          <w:lang w:val="en-US" w:eastAsia="zh-CN"/>
        </w:rPr>
      </w:pPr>
      <w:r>
        <w:rPr>
          <w:rFonts w:hint="default"/>
          <w:color w:val="FF0000"/>
          <w:lang w:val="en-US" w:eastAsia="zh-CN"/>
        </w:rPr>
        <w:t>承诺单位(或个人):</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0F4F4B3E"/>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D05397D"/>
    <w:rsid w:val="1E434544"/>
    <w:rsid w:val="1F741D8C"/>
    <w:rsid w:val="1FC0011B"/>
    <w:rsid w:val="23757D3B"/>
    <w:rsid w:val="245503E6"/>
    <w:rsid w:val="25BA7F75"/>
    <w:rsid w:val="25DE44B5"/>
    <w:rsid w:val="264801BD"/>
    <w:rsid w:val="26A67AF4"/>
    <w:rsid w:val="292E08DE"/>
    <w:rsid w:val="2B2408AC"/>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C99066B"/>
    <w:rsid w:val="3E5157CB"/>
    <w:rsid w:val="420E65EA"/>
    <w:rsid w:val="435E2995"/>
    <w:rsid w:val="43966372"/>
    <w:rsid w:val="44EF43A5"/>
    <w:rsid w:val="4613621B"/>
    <w:rsid w:val="46AE2EAA"/>
    <w:rsid w:val="48832749"/>
    <w:rsid w:val="493C6A78"/>
    <w:rsid w:val="49AB2DE5"/>
    <w:rsid w:val="4A0E06F8"/>
    <w:rsid w:val="4B1A7BD1"/>
    <w:rsid w:val="4BAA7815"/>
    <w:rsid w:val="4BB038DA"/>
    <w:rsid w:val="4C73767A"/>
    <w:rsid w:val="4CFA0BD8"/>
    <w:rsid w:val="4E802F1D"/>
    <w:rsid w:val="50417986"/>
    <w:rsid w:val="5316709E"/>
    <w:rsid w:val="5380138F"/>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790</Words>
  <Characters>801</Characters>
  <Lines>0</Lines>
  <Paragraphs>0</Paragraphs>
  <TotalTime>15</TotalTime>
  <ScaleCrop>false</ScaleCrop>
  <LinksUpToDate>false</LinksUpToDate>
  <CharactersWithSpaces>1157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2024-12-16T03:01:00Z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00F465A89A764CA0932C02E775E0414D_13</vt:lpwstr>
  </property>
</Properties>
</file>