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精密配电及动力环境监控系统设备询价文件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45C9F0A">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04C0E981">
      <w:pPr>
        <w:pStyle w:val="15"/>
        <w:rPr>
          <w:rFonts w:hint="eastAsia"/>
        </w:rPr>
        <w:sectPr>
          <w:pgSz w:w="11906" w:h="16838"/>
          <w:pgMar w:top="1440" w:right="1800" w:bottom="1440" w:left="1800" w:header="851" w:footer="992" w:gutter="0"/>
          <w:cols w:space="425" w:num="1"/>
          <w:docGrid w:type="lines" w:linePitch="312" w:charSpace="0"/>
        </w:sectPr>
      </w:pPr>
    </w:p>
    <w:p w14:paraId="084F7535">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6C278245">
      <w:pPr>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24"/>
        <w:tblW w:w="14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575"/>
        <w:gridCol w:w="4515"/>
        <w:gridCol w:w="1080"/>
        <w:gridCol w:w="1080"/>
        <w:gridCol w:w="106"/>
        <w:gridCol w:w="974"/>
        <w:gridCol w:w="1080"/>
        <w:gridCol w:w="1080"/>
        <w:gridCol w:w="1635"/>
      </w:tblGrid>
      <w:tr w14:paraId="3CFDF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295" w:type="dxa"/>
            <w:gridSpan w:val="10"/>
            <w:tcBorders>
              <w:top w:val="nil"/>
              <w:left w:val="nil"/>
              <w:bottom w:val="nil"/>
              <w:right w:val="nil"/>
            </w:tcBorders>
            <w:shd w:val="clear" w:color="auto" w:fill="auto"/>
            <w:vAlign w:val="center"/>
          </w:tcPr>
          <w:p w14:paraId="0F1CB4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768E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351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2C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548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1B4C82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14DC6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ACA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2F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462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55E4FB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CFF2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B1B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3C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1E1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1E9904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D6C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A21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98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DA1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281B04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351C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42A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28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1EF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282768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25FC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698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14E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D9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C17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531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F51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DFD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316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所投产品品牌型号</w:t>
            </w:r>
          </w:p>
        </w:tc>
      </w:tr>
      <w:tr w14:paraId="1512A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CA4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81A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42A6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8EA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910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A52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F8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DC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52B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91CA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5C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26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77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精密配电柜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市电、UPS一体柜；总输入断路器400A，配置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UPS输入、UPS输出、维护旁路空开、精密空调、照明开关</w:t>
            </w:r>
            <w:r>
              <w:rPr>
                <w:rFonts w:hint="eastAsia" w:ascii="宋体" w:hAnsi="宋体" w:cs="宋体"/>
                <w:i w:val="0"/>
                <w:iCs w:val="0"/>
                <w:color w:val="000000"/>
                <w:kern w:val="0"/>
                <w:sz w:val="22"/>
                <w:szCs w:val="22"/>
                <w:u w:val="none"/>
                <w:lang w:val="en-US" w:eastAsia="zh-CN" w:bidi="ar"/>
              </w:rPr>
              <w:t>、弱电间</w:t>
            </w:r>
            <w:r>
              <w:rPr>
                <w:rFonts w:hint="eastAsia" w:ascii="宋体" w:hAnsi="宋体" w:eastAsia="宋体" w:cs="宋体"/>
                <w:i w:val="0"/>
                <w:iCs w:val="0"/>
                <w:color w:val="000000"/>
                <w:kern w:val="0"/>
                <w:sz w:val="22"/>
                <w:szCs w:val="22"/>
                <w:u w:val="none"/>
                <w:lang w:val="en-US" w:eastAsia="zh-CN" w:bidi="ar"/>
              </w:rPr>
              <w:t>；开关元器件施耐德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/ABB/伊顿，落地安装。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F5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D3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694B3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34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0E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BB8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57A6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3B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61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C6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照明配电箱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监控区、设备区照明配电，双电源输入；开关元器件施耐德/ABB/伊顿。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挂墙安装。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35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4E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FE3D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E7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56D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F2E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E424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D5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FF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带形母线系统</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D1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160A 小母线全系统安装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适用于160A；含母线系统安装需要的所有母线、母线连接器、始端箱等主材、辅材、配件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;含安装费、管理费、利润；本项按项包干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,按图纸设计母线系统完成采购施工结算时不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作调整。由金属外壳、铜母线、绝缘夹组成，外壳采用优质冷轧钢板加工，板材厚度不小于1.5mm，表面采用喷涂工艺，涂层平均厚度达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60~90μm，铜母线采用优质铜导体，含铜量大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于99.95%，铜排夹采用DMC型不饱和树脂加工,绝缘性能强，安全可靠。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87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C3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BD1B9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55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2C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7BD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28FE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CA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88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不间断电源设备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A9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模块化UPS框架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单机系统容量最大为150KVA(4个模块)，支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持8台并联，控制模块、静态开关模块、电源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模块均可以在线热插拔,不影响系统运行；输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入功率因数＞0.99，输入谐波电流失真＜3%，输出电压波形失真≤1%（线性负载),电压动态顺便范围±2.5%，三相不平衡度＜1%，输出功率因数为1，兼容负载功率因数超前0.5到滞后0.5的所有负载无需降容；整机效率＞96%，支持上下走线。要求：UPS可配机架式精密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电模块，方便日后扩容,断路器模块与控制模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块皆可支持热拔插；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7A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C2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75336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0B3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1F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3F7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EADD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D4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81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不间断电源设备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14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UPS功率模块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电源模块容量为25KVA,输入功率因素0.99，谐波小于3%，输出有功率为25KW(功率因数为1)，模块19英寸安装。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22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04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6C2F1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BF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9A5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00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6514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F6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5F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蓄电池</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55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12V100AH阀控式铅酸蓄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电池，电池内阻低内阻,静置28天容量保存率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&gt;98.5%。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57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AD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1D728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24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EBE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C1C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53EE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90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72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蓄电池屏（柜）</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39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1、尺寸：880x950x1200mm；4层结构。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2、含电池连接线缆、铜牌；含电池防漏垫。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3、落地安装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ED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36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B0D9C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8C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656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09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EA29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D9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8C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DD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电池开关箱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输入：250A/DC熔丝+熔座*12，输出：500A/4P*1隔离开关,输出至UPS电池连接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处，下进上/下出。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落地安装。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DE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31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ACCF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E54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13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6E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E63A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3D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33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空调器</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0D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行级精密空调(恒温恒湿)（含室外机、室内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机、铜管、保温、弯头</w:t>
            </w:r>
            <w:r>
              <w:rPr>
                <w:rFonts w:hint="eastAsia" w:ascii="宋体" w:hAnsi="宋体" w:cs="宋体"/>
                <w:i w:val="0"/>
                <w:iCs w:val="0"/>
                <w:color w:val="000000"/>
                <w:kern w:val="0"/>
                <w:sz w:val="22"/>
                <w:szCs w:val="22"/>
                <w:u w:val="none"/>
                <w:lang w:val="en-US" w:eastAsia="zh-CN" w:bidi="ar"/>
              </w:rPr>
              <w:t>、打洞</w:t>
            </w:r>
            <w:r>
              <w:rPr>
                <w:rFonts w:hint="eastAsia" w:ascii="宋体" w:hAnsi="宋体" w:eastAsia="宋体" w:cs="宋体"/>
                <w:i w:val="0"/>
                <w:iCs w:val="0"/>
                <w:color w:val="000000"/>
                <w:kern w:val="0"/>
                <w:sz w:val="22"/>
                <w:szCs w:val="22"/>
                <w:u w:val="none"/>
                <w:lang w:val="en-US" w:eastAsia="zh-CN" w:bidi="ar"/>
              </w:rPr>
              <w:t>等</w:t>
            </w:r>
            <w:r>
              <w:rPr>
                <w:rFonts w:hint="eastAsia" w:ascii="宋体" w:hAnsi="宋体" w:cs="宋体"/>
                <w:i w:val="0"/>
                <w:iCs w:val="0"/>
                <w:color w:val="000000"/>
                <w:kern w:val="0"/>
                <w:sz w:val="22"/>
                <w:szCs w:val="22"/>
                <w:u w:val="none"/>
                <w:lang w:val="en-US" w:eastAsia="zh-CN" w:bidi="ar"/>
              </w:rPr>
              <w:t>、含防水墙</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室内机参数：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水平送风，行间级恒温恒湿型，制冷量≥45KW，电气性能应符合IEC标准，输入电压允许波动范围380V±10%，温度调节精度：±1℃,温度变化率&lt; 5℃/小时；EC风扇，根据机房内工况变化自动调速，R410A冷媒，电子膨胀阀，7寸触摸屏。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1、空调采用EC风扇冗余设计，模块化架构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,支持热插拔，风扇数量≥10只，正常运行时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能有N+2的冗余，全年能效比≥3.97；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2、冷媒管路在室内外机距离100米条件下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,机房空调可正常运转;室外机参数：行级精密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空调冷凝器，电气性能应符合IEC标准，电压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允许波动范围380V±10%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3、落地安装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F6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AE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F254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93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5C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7B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B3B3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02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32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6D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空调双路电源输入模块。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挂墙安装。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6C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F8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48CA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213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E8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E3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FF27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8E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82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空调器</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82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房级精密空调（含室外机、室内机、铜管、保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温、弯头</w:t>
            </w:r>
            <w:r>
              <w:rPr>
                <w:rFonts w:hint="eastAsia" w:ascii="宋体" w:hAnsi="宋体" w:cs="宋体"/>
                <w:i w:val="0"/>
                <w:iCs w:val="0"/>
                <w:color w:val="000000"/>
                <w:kern w:val="0"/>
                <w:sz w:val="22"/>
                <w:szCs w:val="22"/>
                <w:u w:val="none"/>
                <w:lang w:val="en-US" w:eastAsia="zh-CN" w:bidi="ar"/>
              </w:rPr>
              <w:t>、打洞</w:t>
            </w:r>
            <w:r>
              <w:rPr>
                <w:rFonts w:hint="eastAsia" w:ascii="宋体" w:hAnsi="宋体" w:eastAsia="宋体" w:cs="宋体"/>
                <w:i w:val="0"/>
                <w:iCs w:val="0"/>
                <w:color w:val="000000"/>
                <w:kern w:val="0"/>
                <w:sz w:val="22"/>
                <w:szCs w:val="22"/>
                <w:u w:val="none"/>
                <w:lang w:val="en-US" w:eastAsia="zh-CN" w:bidi="ar"/>
              </w:rPr>
              <w:t>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含防水墙。）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室内机参数：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风冷型单系统，上送风,制冷量8.5kW，采用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7吋触摸屏，中文显示,具有数据掉电保护和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来电自启动功能，标配RS485接口，支持MODBUS协议，支持群控功能。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室外机参数：房级精密空调冷凝器，配套精密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空调室内机使用，单风机风量≥4200m3/hr。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落地安装。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04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9C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E710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C1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6D9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2A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70FB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D9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8F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5687">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前门为单开网孔门;</w:t>
            </w:r>
          </w:p>
          <w:p w14:paraId="2E4EE8E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2、后门为双开网孔门；3、不含左右侧门,含底板；4、螺丝、螺母50套；5、规格：600*1200*2000。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2、共含网络机柜14台、侧门4块、层板28个、1U模板280块、全翻转玻璃天窗6块、固定天窗模块2块。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3、落地安装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20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6E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7E20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662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11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661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16C3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93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B3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机柜侧门</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79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适用于1200深2000高的机柜使用。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56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6C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87E47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B8D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D9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A7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5B8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CE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57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固定层板</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C5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承载IT设备，承重不小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于200KG。</w:t>
            </w:r>
            <w:r>
              <w:rPr>
                <w:rFonts w:hint="eastAsia" w:ascii="宋体" w:hAnsi="宋体" w:eastAsia="宋体" w:cs="宋体"/>
                <w:i w:val="0"/>
                <w:iCs w:val="0"/>
                <w:color w:val="000000"/>
                <w:kern w:val="0"/>
                <w:sz w:val="22"/>
                <w:szCs w:val="22"/>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39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4E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E4FE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CF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70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E7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CBF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0D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49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1u模块</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6B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机柜漏空挡板，保证机柜冷热空气隔离。</w:t>
            </w:r>
            <w:r>
              <w:rPr>
                <w:rFonts w:hint="eastAsia" w:ascii="宋体" w:hAnsi="宋体" w:eastAsia="宋体" w:cs="宋体"/>
                <w:i w:val="0"/>
                <w:iCs w:val="0"/>
                <w:color w:val="000000"/>
                <w:kern w:val="0"/>
                <w:sz w:val="22"/>
                <w:szCs w:val="22"/>
                <w:u w:val="none"/>
                <w:lang w:val="en-US" w:eastAsia="zh-CN" w:bidi="ar"/>
              </w:rPr>
              <w:br w:type="textWrapp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3C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BB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E4B9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A70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974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8C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BE63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A5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FD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全翻转玻璃天窗</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07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翻转全玻璃天窗，透光率99%，内置照明模块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,配套600宽机柜。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E2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24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9414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3A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6A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B1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90AF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14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65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固定天窗模块</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FA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用于准通道顶部，安装监控组件（适合于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1200宽冷通道），配套600宽机柜。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32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3E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6C6BD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120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A9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D0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D3A8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04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38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双通道全自动平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移门（配套2米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机柜）</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8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平移门；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1、门向左右两边开门,人脸开门+刷卡开门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+密码开门，自动关门（并具备防夹功能）。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两扇活动门采用12mm钢化玻璃，含上导轨及导轨盖板，适用于1200宽度的冷通道，每个通道配两套门，含门禁人脸系统及效果灯。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2、含双通道平移门封包，每个通道配置2套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,可安装触摸屏。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35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C2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E2B0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67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24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466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3B27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91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BC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双通道包边侧门</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D5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平移门封包，每个通道配置2套，可安装触摸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1E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04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DF38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038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03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36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D5D0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6B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9B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9B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弱电过线槽；弱电机顶过线槽，适用于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600mm宽机柜。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E9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79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BB1F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8EE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D2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10A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8464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92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57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9A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弱电横跨线槽；弱电横跨线槽，通用于1200通道，前门对前门。在600宽机柜安装。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4F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D5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EF6D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14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A3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7AD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45DD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BC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B1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插排</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0D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智能PDU，输入32A，输出接口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16*GB10A+4*GB16A-带工业连接器及线缆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(1.5米)，带总输入智能采集及断路器，具有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2个R485接口。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9E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0A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F2F7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03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99A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0A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49A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13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5D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服务器显示设备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0F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触摸屏（10寸）；10英寸彩色触摸屏，分辨率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1024*600，1个网口,1个485,2个232,1个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USB，支持SD卡，可监测柜内的环境、UPS、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配电、制冷等状态信息,支持远程网络浏览、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APP浏览、微信及短信报警。最多可接入8个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摄像头，机房门禁系统可以入2个，机房温湿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度可接入8个。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CC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5C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5F25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1D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BDE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A24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A269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C2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14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通信网络控制设备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CD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串口服务器；可接入Rs232/Rs485接入设备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,内置网页配置界面,支持Modbus等多种协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议，适用于监控主机较多，以及对微模块系统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进行统一管理时所用;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4B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BA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668C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F0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92E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18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6B14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48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45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通信网络控制设备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B5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监控供电模块；多制式输出供电模块，12V、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24V、220V，可以给、声光报警器、消防联动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、照明、摄像头、服务器、硬盘录像机等供电。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13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5D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689A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B16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FE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B9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17E2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EF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8E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5F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监控软件；监控系统软件，内含50个设备授权数量。（UPS+空调+摄像头+门禁+传感器信息采集单元+配电柜）可采集单节电池电压，大于两套微模块需要集中管理配置。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E5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E7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E9B6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AC3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B0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36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1B0E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99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8E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监控摄像设备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24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网络半球机；网络摄像头、12V供电。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71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E1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9D5B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海康威视、大华、宇视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F5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78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DC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4D0F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85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6F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录像设备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D0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硬盘录像机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8路网络视频输入，4个SATA接口，1个标准RS-485串行接口；  1个标准RS-232串行接口。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52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73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A5C79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海康威视、大华、宇视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A1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EF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D7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2F23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C9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62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机械硬盘</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07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4T机械硬盘；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DD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16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6023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希捷、西部数据、东芝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D2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AB6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98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D287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0C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E4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63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16个10/100Mbps 自适应以太网端口；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D1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D2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1ACB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华为、新华三 H3C、锐捷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6F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61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E71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E8FA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8A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94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DD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无线温湿度探头，可以放置到机柜或机房；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ED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AA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D920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24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208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C1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6152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74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F8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FA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光电烟感探测器,DC24V供电；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9A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99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1140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FD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0B0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B8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948E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F9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D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出入口控制设备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0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机房门禁系统(双门)；机房门禁，含双门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控制器+电源+磁力锁*2+出门按钮*2+IC卡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*10+人脸识别*2，支持人脸+刷卡开门，适用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于无框玻璃门、木门、防火门等，额定拉力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280KG，无闭门器。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DF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81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D07B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AE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1F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3C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AE2F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FC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B8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控制器</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FA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串口短信猫；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80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13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E247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施耐德、威图、ABB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85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A97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C3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56E9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44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D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44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UPS输入输出电缆WDZN-YJY-4*120+1*70mm2；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22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04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01F4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江南、远东、上上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D5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F4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A0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6899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0F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80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34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输出配电柜至机柜母线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WDZN-YJY-4*50+1*25mm2；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6D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30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767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江南、远东、上上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DF7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FD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200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51C1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5B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1D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FE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精密空调</w:t>
            </w:r>
            <w:r>
              <w:rPr>
                <w:rFonts w:hint="eastAsia" w:ascii="宋体" w:hAnsi="宋体" w:cs="宋体"/>
                <w:i w:val="0"/>
                <w:iCs w:val="0"/>
                <w:color w:val="000000"/>
                <w:kern w:val="0"/>
                <w:sz w:val="22"/>
                <w:szCs w:val="22"/>
                <w:u w:val="none"/>
                <w:lang w:val="en-US" w:eastAsia="zh-CN" w:bidi="ar"/>
              </w:rPr>
              <w:t>、照明配电箱</w:t>
            </w:r>
            <w:r>
              <w:rPr>
                <w:rFonts w:hint="eastAsia" w:ascii="宋体" w:hAnsi="宋体" w:eastAsia="宋体" w:cs="宋体"/>
                <w:i w:val="0"/>
                <w:iCs w:val="0"/>
                <w:color w:val="000000"/>
                <w:kern w:val="0"/>
                <w:sz w:val="22"/>
                <w:szCs w:val="22"/>
                <w:u w:val="none"/>
                <w:lang w:val="en-US" w:eastAsia="zh-CN" w:bidi="ar"/>
              </w:rPr>
              <w:t>电缆WDZN-YJY-5x10mm2；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46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3E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bookmarkStart w:id="0" w:name="_GoBack"/>
            <w:bookmarkEnd w:id="0"/>
            <w:r>
              <w:rPr>
                <w:rFonts w:hint="eastAsia" w:ascii="宋体" w:hAnsi="宋体" w:eastAsia="宋体" w:cs="宋体"/>
                <w:i w:val="0"/>
                <w:iCs w:val="0"/>
                <w:color w:val="000000"/>
                <w:kern w:val="0"/>
                <w:sz w:val="22"/>
                <w:szCs w:val="22"/>
                <w:u w:val="none"/>
                <w:lang w:val="en-US" w:eastAsia="zh-CN" w:bidi="ar"/>
              </w:rPr>
              <w:t>80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0140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江南、远东、上上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90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01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DC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A8B5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4C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07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电力电缆头</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B6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WDZN-YJY-4*120+1*70mm2；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4C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07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8F89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江南、远东、上上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45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052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2B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10E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0D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B4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电力电缆头</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1E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WDZN-YJY-4*50+1*25mm2；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DD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F7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1EB5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江南、远东、上上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9C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CB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AE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8E5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42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C7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电力电缆头</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AA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WDZN-YJY-5x10mm2；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00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8A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991F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江南、远东、上上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91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4B4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0D7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8C2A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BA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1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A62B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5EFBD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2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2634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注：以上报价含可抵扣的增值税专用发票、运费以及卸货相关服务费用。</w:t>
            </w:r>
          </w:p>
        </w:tc>
      </w:tr>
      <w:tr w14:paraId="2BEE1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E48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FB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453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B1E0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6F99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16C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B1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两年</w:t>
            </w:r>
          </w:p>
        </w:tc>
        <w:tc>
          <w:tcPr>
            <w:tcW w:w="2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C87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02AC8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16C5F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618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5C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40天</w:t>
            </w:r>
          </w:p>
        </w:tc>
        <w:tc>
          <w:tcPr>
            <w:tcW w:w="2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5EAE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5001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合同签订后个7日内支付30%预付款，货到验收合格后3个月内付至97%，质保期结束付清尾款。</w:t>
            </w:r>
          </w:p>
        </w:tc>
      </w:tr>
    </w:tbl>
    <w:p w14:paraId="18637AA4">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1、付款条件:合同签订后个7日内支付30%预付款，货到验收合格后3个月内付至97%，质保期结束付清尾款。注</w:t>
      </w:r>
      <w:r>
        <w:rPr>
          <w:rFonts w:hint="eastAsia" w:ascii="仿宋" w:hAnsi="仿宋" w:eastAsia="仿宋" w:cs="仿宋"/>
          <w:color w:val="auto"/>
          <w:sz w:val="24"/>
          <w:szCs w:val="24"/>
          <w:lang w:val="en-US" w:eastAsia="zh-CN"/>
        </w:rPr>
        <w:t>：付款时供应商须提供正规发票（因发票问题而导致无法正常付款的，责任由供应商自己承担）。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8A35E6"/>
    <w:multiLevelType w:val="singleLevel"/>
    <w:tmpl w:val="368A35E6"/>
    <w:lvl w:ilvl="0" w:tentative="0">
      <w:start w:val="1"/>
      <w:numFmt w:val="decimal"/>
      <w:suff w:val="nothing"/>
      <w:lvlText w:val="%1、"/>
      <w:lvlJc w:val="left"/>
    </w:lvl>
  </w:abstractNum>
  <w:abstractNum w:abstractNumId="1">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2">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4952B38"/>
    <w:rsid w:val="058E7D29"/>
    <w:rsid w:val="06E65ABA"/>
    <w:rsid w:val="07473B1D"/>
    <w:rsid w:val="07CC21FA"/>
    <w:rsid w:val="082F30B8"/>
    <w:rsid w:val="0886108C"/>
    <w:rsid w:val="09FE7C7D"/>
    <w:rsid w:val="0BC2638F"/>
    <w:rsid w:val="0BDC6B78"/>
    <w:rsid w:val="0C882A07"/>
    <w:rsid w:val="0CD142BE"/>
    <w:rsid w:val="0D681C76"/>
    <w:rsid w:val="0D78696A"/>
    <w:rsid w:val="0DBF30C4"/>
    <w:rsid w:val="0DD96789"/>
    <w:rsid w:val="100159F1"/>
    <w:rsid w:val="10275305"/>
    <w:rsid w:val="10941E2C"/>
    <w:rsid w:val="133B07D3"/>
    <w:rsid w:val="138B678C"/>
    <w:rsid w:val="13A43BC7"/>
    <w:rsid w:val="144B0B25"/>
    <w:rsid w:val="157C124F"/>
    <w:rsid w:val="15B405D8"/>
    <w:rsid w:val="173B2189"/>
    <w:rsid w:val="1870435E"/>
    <w:rsid w:val="18B65219"/>
    <w:rsid w:val="193251CA"/>
    <w:rsid w:val="1959078F"/>
    <w:rsid w:val="1A48720E"/>
    <w:rsid w:val="1B811C42"/>
    <w:rsid w:val="1C1414B5"/>
    <w:rsid w:val="1CB642A6"/>
    <w:rsid w:val="1CBE542C"/>
    <w:rsid w:val="1E434544"/>
    <w:rsid w:val="1F444EB4"/>
    <w:rsid w:val="1F741D8C"/>
    <w:rsid w:val="1FC0011B"/>
    <w:rsid w:val="1FF000D2"/>
    <w:rsid w:val="200C3464"/>
    <w:rsid w:val="23B60935"/>
    <w:rsid w:val="245503E6"/>
    <w:rsid w:val="25BA7F75"/>
    <w:rsid w:val="25DE44B5"/>
    <w:rsid w:val="264801BD"/>
    <w:rsid w:val="267537D8"/>
    <w:rsid w:val="26A67AF4"/>
    <w:rsid w:val="27933CD9"/>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8544E55"/>
    <w:rsid w:val="39963E4D"/>
    <w:rsid w:val="3B0F7CBC"/>
    <w:rsid w:val="3B275F4B"/>
    <w:rsid w:val="3E015FF2"/>
    <w:rsid w:val="3E5157CB"/>
    <w:rsid w:val="40130CAF"/>
    <w:rsid w:val="420E65EA"/>
    <w:rsid w:val="42BF1B92"/>
    <w:rsid w:val="435E2995"/>
    <w:rsid w:val="43966372"/>
    <w:rsid w:val="44EF43A5"/>
    <w:rsid w:val="46AE2EAA"/>
    <w:rsid w:val="48832749"/>
    <w:rsid w:val="48F54240"/>
    <w:rsid w:val="493C6A78"/>
    <w:rsid w:val="49AB2DE5"/>
    <w:rsid w:val="4A0D21C2"/>
    <w:rsid w:val="4A0E06F8"/>
    <w:rsid w:val="4B1A7BD1"/>
    <w:rsid w:val="4BB038DA"/>
    <w:rsid w:val="4C73767A"/>
    <w:rsid w:val="4D030046"/>
    <w:rsid w:val="4E802F1D"/>
    <w:rsid w:val="4EF042FA"/>
    <w:rsid w:val="4FAF448B"/>
    <w:rsid w:val="50417986"/>
    <w:rsid w:val="50F73FA0"/>
    <w:rsid w:val="515E18DF"/>
    <w:rsid w:val="51765D9A"/>
    <w:rsid w:val="521C7398"/>
    <w:rsid w:val="52446C35"/>
    <w:rsid w:val="527E16D3"/>
    <w:rsid w:val="52C14E18"/>
    <w:rsid w:val="5316709E"/>
    <w:rsid w:val="56872C36"/>
    <w:rsid w:val="56E07198"/>
    <w:rsid w:val="57221F02"/>
    <w:rsid w:val="57DB3B40"/>
    <w:rsid w:val="58733762"/>
    <w:rsid w:val="59D75C73"/>
    <w:rsid w:val="5BBF6D32"/>
    <w:rsid w:val="5C02364F"/>
    <w:rsid w:val="5C4A6C71"/>
    <w:rsid w:val="5CA61E20"/>
    <w:rsid w:val="5D9E05A7"/>
    <w:rsid w:val="5DF96E76"/>
    <w:rsid w:val="5E0F059C"/>
    <w:rsid w:val="5F0458F0"/>
    <w:rsid w:val="5FE226DD"/>
    <w:rsid w:val="60C33852"/>
    <w:rsid w:val="61547E11"/>
    <w:rsid w:val="61852A60"/>
    <w:rsid w:val="62567581"/>
    <w:rsid w:val="63CA4D92"/>
    <w:rsid w:val="64467711"/>
    <w:rsid w:val="64E752C4"/>
    <w:rsid w:val="65F729C7"/>
    <w:rsid w:val="66934D57"/>
    <w:rsid w:val="66A27154"/>
    <w:rsid w:val="677551D7"/>
    <w:rsid w:val="69FD1FFD"/>
    <w:rsid w:val="6A2B5BCA"/>
    <w:rsid w:val="6AA75C6E"/>
    <w:rsid w:val="6BB31049"/>
    <w:rsid w:val="6BF15785"/>
    <w:rsid w:val="6CF430F2"/>
    <w:rsid w:val="6D3C0639"/>
    <w:rsid w:val="6F321DFD"/>
    <w:rsid w:val="6F575DD1"/>
    <w:rsid w:val="70155795"/>
    <w:rsid w:val="702E6762"/>
    <w:rsid w:val="70314EAA"/>
    <w:rsid w:val="706B3AE0"/>
    <w:rsid w:val="71270FB3"/>
    <w:rsid w:val="71E07B02"/>
    <w:rsid w:val="72C34258"/>
    <w:rsid w:val="737F240C"/>
    <w:rsid w:val="73CE218C"/>
    <w:rsid w:val="79DA1D09"/>
    <w:rsid w:val="7A182199"/>
    <w:rsid w:val="7AE1770B"/>
    <w:rsid w:val="7BE40725"/>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6611</Words>
  <Characters>7255</Characters>
  <Lines>0</Lines>
  <Paragraphs>0</Paragraphs>
  <TotalTime>1</TotalTime>
  <ScaleCrop>false</ScaleCrop>
  <LinksUpToDate>false</LinksUpToDate>
  <CharactersWithSpaces>8012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2025-02-17T01:53:46Z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FA351EB7844A4893BD5A9C909FEBB332_13</vt:lpwstr>
  </property>
  <property fmtid="{D5CDD505-2E9C-101B-9397-08002B2CF9AE}" pid="4" name="KSOTemplateDocerSaveRecord">
    <vt:lpwstr>eyJoZGlkIjoiMTdmMDNkNWQ0ZWMxNjY0YzI3ODdkN2UzOWY5OGRlNzEiLCJ1c2VySWQiOiI2OTk3Mjg4NzkifQ==</vt:lpwstr>
  </property>
</Properties>
</file>